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29ª SESSÃO ORDINÁRIA</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EDIBERTO SANTIAGO</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23</w:t>
      </w:r>
      <w:r w:rsidDel="00000000" w:rsidR="00000000" w:rsidRPr="00000000">
        <w:rPr>
          <w:rFonts w:ascii="Arial" w:cs="Arial" w:eastAsia="Arial" w:hAnsi="Arial"/>
          <w:b w:val="1"/>
          <w:rtl w:val="0"/>
        </w:rPr>
        <w:t xml:space="preserve"> DE ABRIL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Joaquim da Janelinha (PDT) ocupando a Primeira e a Segunda Secretarias. Presentes na abertura da Sessão os Senhores Vereadores: Bigode do Santa Maria (PSD), Elber Batalha (PSB), Iran Barbosa (PSOL), Isac (UNIÃO BRASIL), Joaquim da Janelinha (PDT), Miltinho Dantas (PSD), Pastor Diego (UNIÃO BRASIL), Professora Sônia Meire (PSOL), Thannata da Equoterapia (MOBILIZA). No decorrer da Sessão foi registrada a presença dos Vereadores: Alex Melo (PRD), Camilo Daniel (PT), Fábio Meireles (PDT) (doze). Ausentes os Vereadores: Anderson de Tuca (UNIÃO BRASIL), Aldeilson Soares dos Santos (Binho, PODEMOS), Breno Garibalde (REDE), Levi Oliveira (PP), Lúcio Flávio (PL), Maurício Maravilha (UNIÃO BRASIL), Moana Valadares (PL), Ricardo Vasconcelos (PSD), Rodrigo Fontes (PSB), Sávio Neto de Vardo (PODEMOS), Selma França (PSD), Sargento Byron Estrelas do Mar (MDB), Alexsandro da Conceição (Soneca, PSD), Vinicius Porto (PDT) (quatorze),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oitava Sessão Ordinária, que foi aprovada sem restrições. </w:t>
      </w:r>
      <w:r w:rsidDel="00000000" w:rsidR="00000000" w:rsidRPr="00000000">
        <w:rPr>
          <w:rFonts w:ascii="Arial" w:cs="Arial" w:eastAsia="Arial" w:hAnsi="Arial"/>
          <w:b w:val="1"/>
          <w:i w:val="1"/>
          <w:rtl w:val="0"/>
        </w:rPr>
        <w:t xml:space="preserve">Consta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156/2023, de autoria da Vereadora Professora Sônia Meire (PSOL), dispõe sobre a implementação do Programa “Escola sem Nazismo” no âmbito das escolas da Rede Municipal de acordo com as diretrizes do Currículo do Município de Aracaju.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141/2025, de autoria do Vereador Maurício Maravilha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18/2025, de autoria do Vereador Alex Melo (PRD); 45/2025 e 46/2025, ambas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230/2025, 231/2025, 232/2025, 667/2025, 669/2025, 670/2025, 672/2025 a 677/2025, 681/2025 e 696/2025, de autoria do Vereador Fábio Meireles (PDT); 430/2025, 663/2025 a 666/2025 e 692/2025 a 695/2025, de autoria do Vereador Breno Garibalde (REDE); 662/2025, de autoria do Vereador Lúcio Flávio (PL); 668/2025, de autoria do Vereador Levi Oliveira (PP); 682/2025 a 690/2025, de autoria do Vereador Anderson de Tuca (UNIÃO BRASIL); 697/2025, de autoria do Vereador Sargento Byron Estrelas do Mar (MDB); 700/2025, de autoria do Vereador Ricardo Vasconcelos (PSD); 702/2025 e 704/2025, de autoria do Vereador Joaquim da Janelinha (PDT); 703/2025, de autoria do Vereador Camilo Daniel (PT); 705/2025 a 707/2025, de autoria do Vereador Maurício Maravilha (UNIÃO BRASIL); e 708/2025, de autoria do Vereador Iran Barbosa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requereu que se faça um minuto de silêncio e que a sessão seja nomeada em homenagem póstuma ao professor Ediberto Santiago, do Departamento de Ciência da Informação da Universidade Federal de Sergipe (UFS). A Vereadora Professora Sônia Meire (PSOL) requereu que o minuto de silêncio seja estendido para também homenagear postumamente o artista Anderson Dias.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renovou cobrança a respeito da situação da região do Vale do Amanhecer, instituição frequentada por muitas pessoas, mas que sofre com problemas de infraestrutura. O Vereador apresentou imagens da região e alertou para a iminência da época de chuvas, que exige cuidados maiores nas regiões periféricas e cobrou medidas, ao menos paliativas, para minimizar os problemas.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convidou todos à solenidade de posse do Conselho de Segurança do Bairro Farolândia, a ocorrer hoje (23) às dezenove horas e trinta minutos, na Praça Acrísio Garcez. Convidou também para o terceiro torneio “Tio Paulão” em comemoração ao quadragésimo terceiro aniversário do Conjunto Augusto Franco.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justificou a ausência dele pelos próximos instantes por razões médicas. O Vereador </w:t>
      </w:r>
      <w:r w:rsidDel="00000000" w:rsidR="00000000" w:rsidRPr="00000000">
        <w:rPr>
          <w:rFonts w:ascii="Arial" w:cs="Arial" w:eastAsia="Arial" w:hAnsi="Arial"/>
          <w:u w:val="single"/>
          <w:rtl w:val="0"/>
        </w:rPr>
        <w:t xml:space="preserve">Milton Dantas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parabenizou o Vereador Joaquim da Janelinha (PDT) pelo trabalho que realiza em apoio ao esporte amador no Conjunto Augusto Franco e nos bairros da periferia da capital. Noutro tema, abordou o número alarmante de feminicídios registrados nos últimos cinco dias da Semana de Páscoa, e alertou para a necessidade de fortalecer as campanhas contra a prática desses atos criminosos. Apresentou imagens da readequação funcional da Feirinha dos Pescados e das ações da recém-criada Coordenadoria Ambiental, promovidas pela Empresa Municipal de Serviços Urbanos (Emsurb), e parabenizou as ações dessa pasta de grande importância para o município.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repercutiu notícias que denotam o afastamento do Presidente do Instituto Nacional do Seguro Social (INSS) em razão da descoberta de grande esquema de corrupção onde se aponta o desvio de mais de seis bilhões de reais. Parabenizou a operação deflagrada pela Polícia Federal, que atuou também em Aracaju, e disse que esse escândalo demonstra, mais uma vez, a falta de compromisso desse governo. Em outro tema, convidou todos a Audiência Pública acerca da Conscientização do Transtorno do Espectro Autista (TEA), nesta sexta-feira (25), às nove horas da manhã.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em referência ao discurso do Vereador Pastor Diego (UNIÃO BRASIL) disse que justamente no Governo Lula, quando ocorre algum esquema de corrupção, os envolvidos são afastados e punidos, ao contrário do que ocorre em outros governos. Noutro assunto, afirmou que a luta segue firme por melhores condições de trabalho para professores e cuidadores, além do contato com a comunidade escolar pelo avanço da educação pública. Falou também de ação do Sindicato dos Profissionais do Ensino do Município de Aracaju (Sindipema), que busca ouvir diretamente as demandas dos alunos, e apresentou imagens das cartas escritas pelas crianças, onde cobram melhor estrutura nas quadras esportivas. Enfatizou que já fez essa cobrança por cobertura nas quadras, alertou que essa realidade se repete nos prédios alugados, e que cobra pela construção de prédios próprios. Encerrou falando da marcha dos professores programada para tarde de hoje (23) e elencou as diversas reivindicações que norteiam a manifestação, convidou todos a apoiarem a luta.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falou de projeto de lei protocolado por ela que propõe a instalação de bebedouros com água potável nas áreas com grande fluxo de pessoas, e trouxe imagens dos bebedouros implementados na orla de Maceió (AL). Salientou que a medida promove saúde, sustentabilidade e qualidade de vida, revelando a importância de pensar numa cidade com atenção a questões que de fato impactam o cotidiano das pessoas. Noutro assunto, falou das patinetes instaladas pela cidade de Aracaju, e cobrou a colaboração de todos para que o uso seja realizado de maneira consciente e responsável.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lembrou da última chuva intensa que ocorreu em Aracaju e, infelizmente, alagou diversos locais da cidade, entre eles a Avenida Pantanal, que é a via principal da região e a única do bairro que não foi pavimentada. Mencionou que no último sábado aconteceram várias celebrações, em comemoração ao Sábado de Aleluia, festas tradicionais que já não eram mais realizadas, mas que estão sendo retomadas. Lamentou a morte do Papa Francisco e externou profunda comoção.  Destacou que durante o processo de genocídio em Gaza, o pontífice ligava todos os dias para a paróquia da região para saber se a população local estava em segurança. Além disso, lembrou que o Papa Francisco </w:t>
      </w:r>
      <w:r w:rsidDel="00000000" w:rsidR="00000000" w:rsidRPr="00000000">
        <w:rPr>
          <w:rFonts w:ascii="Arial" w:cs="Arial" w:eastAsia="Arial" w:hAnsi="Arial"/>
          <w:rtl w:val="0"/>
        </w:rPr>
        <w:t xml:space="preserve">defendeu</w:t>
      </w:r>
      <w:r w:rsidDel="00000000" w:rsidR="00000000" w:rsidRPr="00000000">
        <w:rPr>
          <w:rFonts w:ascii="Arial" w:cs="Arial" w:eastAsia="Arial" w:hAnsi="Arial"/>
          <w:rtl w:val="0"/>
        </w:rPr>
        <w:t xml:space="preserve"> uma vida digna, com moradia e comida, para todos os trabalhadores. Em outro tema, disse que recebeu denúncias de funcionários da maternidade Lourdes Nogueira de que estavam sem receber o salário, e que com o término do contrato com o Instituto Nacional de Tecnologia e Saúde (INTS) há o risco de não receberem esses valores. Informou que irá entrar em contato com a Secretária de Saúde para saber qual instituição será responsável pela administração  da maternidade, uma vez </w:t>
      </w:r>
      <w:r w:rsidDel="00000000" w:rsidR="00000000" w:rsidRPr="00000000">
        <w:rPr>
          <w:rFonts w:ascii="Arial" w:cs="Arial" w:eastAsia="Arial" w:hAnsi="Arial"/>
          <w:rtl w:val="0"/>
        </w:rPr>
        <w:t xml:space="preserve">que, </w:t>
      </w:r>
      <w:r w:rsidDel="00000000" w:rsidR="00000000" w:rsidRPr="00000000">
        <w:rPr>
          <w:rFonts w:ascii="Arial" w:cs="Arial" w:eastAsia="Arial" w:hAnsi="Arial"/>
          <w:rtl w:val="0"/>
        </w:rPr>
        <w:t xml:space="preserve">até o momento, não há transparência sobre o novo modelo de gestão. Foi aparteado pela Vereadora Professora Sônia Meire (PSOL) e pelo Vereador Bigode do Santa Maria (PSD).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declarou que todas as formas de corrupção devem ser combatidas e elogiou a atuação da Polícia Federal na investigação de possíveis fraudes no INSS. Advogou pela punição dos culpados e direito à ampla defesa e contraditório. Afirmou que não é a favor da anistia, mas defende que esses mesmos direitos de defesa sejam estendidos aos acusados do oito de janeiro. Criticou o modelo das Organizações Sociais (OS) na gestão de saúde e ressaltou que neste ponto discorda do Governador Fábio Mitidieri, e que é importante julgar cada argumento de forma independente, pois toda concordância geral e irrestrita cerceia o bom julgamento. Declarou que o Papa Francisco era um homem revolucionário, defendia a paz. Teve a coragem de incluir os casais divorciados à comunhão, pois até então os divorciados não poderiam participar desse rito. Desejou que a igreja católica, a partir de agora, não retroceda e que adote o princípio de abraçar, acolher e incluir seguindo o exemplo do papa Francisco. Foi aparteado pela Vereadora Professora Sônia Meire (PSOL).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afirmou que o Vereador é o político mais próximo à população e recebe pedidos que envolvem tanto a cidade como um todo quanto regiões específicas. Declarou que a localidade conhecida como Pantanal sofreu muito sem pavimentação e saneamento, mas o ex-prefeito Edvaldo Nogueira buscou recursos para pavimentar e instalar drenagem nesse local. Infelizmente, a Avenida Pantanal não pode ser pavimentada, pois seria necessária a indenização de diversos moradores da região e não foi possível superar esse impasse legal. Comentou sobre o problema de coleta de lixo em Aracaju, e ressaltou que isso não é fácil de resolver, apesar do esforço de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presidente da Empresa Municipal de Serviços Urbanos (Emsurb). Solicitou que Hugo dê uma atenção especial ao Bairro Santos Dumont para que ele possa voltar a oferecer um ambiente limpo à população e retomar sua característica original. Declarou que tanto a oposição quanto a situação tem cobrado aquilo que é de interesse da população, e ambos têm cumprido seu papel nesta Casa. Mostrou reportagem sobre ação da Polícia Federal, que está investigando suposto desvio bilionário realizado pelo presidente do Instituto Nacional do Seguro Social (INSS), ressaltando que é importante não fazer julgamentos antecipados, mas que a investigação é essencial para apurar o ocorrido. Foi aparteado pelos Vereadores Miltinho Dantas (PSD) e Thannata da Equoterapia (MOBILIZA).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declarou que é positivo hoje existir a Polícia Federal ter liberdade de investigar os casos denunciados, pois na gestão passada houve uma desestruturação dessa instituição e também cooptação da mesma para tentar impedir o direito ao voto de parte da população. Lembrou que hoje é o Dia Mundial do Livro e declarou que tem reivindicado a necessidade de retornar o funcionamento da Biblioteca Municipal Clodomir Silva, localizada no Siqueira Campos, e também a expansão de bibliotecas em bairros de Aracaju não atendidos. Chamou atenção para a falta de políticas de incentivo e divulgação dos escritores aracajuanos como, por exemplo, encontros, simpósios e oficinas. Defendeu a criação de um calendário de atividades e criação de espaços que estimulem a leitura, pois hoje em dia, com a expansão de mídias de consumo rápido, o desenvolvimento intelectual das crianças está sendo comprometido. Finalizou declarando que irá encaminhar mais sugestões para a prefeitura sugerindo medidas que revertam o apagão literário.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Fábio Meireles (PDT), Iran Barbosa (PSOL), Joaquim da Janelinha (PDT), Miltinho Dantas (PSD), Pastor Diego (UNIÃO BRASIL), Professora Sônia Meire (PSOL), Thannata da Equoterapia (MOBILIZA) (nove), e ausentes os Vereadores: Anderson de Tuca (UNIÃO BRASIL), Aldeilson Soares dos Santos (Binho, PODEMOS), Breno Garibalde (REDE), Camilo Daniel (PT), Elber Batalha (PSB), Isac (UNIÃO BRASIL), Levi Oliveira (PP), Lúcio Flávio (PL), Maurício Maravilha (UNIÃO BRASIL), Moana Valadares (PL), Ricardo Vasconcelos (PSD), Rodrigo Fontes (PSB), Sávio Neto de Vardo (PODEMOS), Selma França (PSD), Sargento Byron Estrelas do Mar (MDB), Alexsandro da Conceição (Soneca, PSD), Vinicius Porto (PDT) (dezessete), todos com justificativas. Não havendo o quórum mínimo necessário para o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quatro de abril de dois mil e vinte e </w:t>
      </w:r>
      <w:r w:rsidDel="00000000" w:rsidR="00000000" w:rsidRPr="00000000">
        <w:rPr>
          <w:rFonts w:ascii="Arial" w:cs="Arial" w:eastAsia="Arial" w:hAnsi="Arial"/>
          <w:rtl w:val="0"/>
        </w:rPr>
        <w:t xml:space="preserve">cinco, na hora Regimental, e deu por encerrada a sessão às dez horas e cinquenta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três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