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28ª SESSÃO ORDINÁRIA </w:t>
      </w:r>
    </w:p>
    <w:p w:rsidR="00000000" w:rsidDel="00000000" w:rsidP="00000000" w:rsidRDefault="00000000" w:rsidRPr="00000000" w14:paraId="00000002">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PAPA FRANCISCO</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22</w:t>
      </w:r>
      <w:r w:rsidDel="00000000" w:rsidR="00000000" w:rsidRPr="00000000">
        <w:rPr>
          <w:rFonts w:ascii="Arial" w:cs="Arial" w:eastAsia="Arial" w:hAnsi="Arial"/>
          <w:b w:val="1"/>
          <w:rtl w:val="0"/>
        </w:rPr>
        <w:t xml:space="preserve"> DE ABRIL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nove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Pastor Diego (UNIÃO BRASIL) declarou aberta a Sessão, com o Vereador Isac (UNIÃO BRASIL) ocupando a Primeira e a Segunda Secretarias. Presentes na abertura da Sessão os Senhores Vereadores: Alex Melo (PRD), Camilo Daniel (PT), Elber Batalha (PSB), Fábio Meireles (PDT), Iran Barbosa (PSOL), Isac (UNIÃO BRASIL), Pastor Diego (UNIÃO BRASIL), e Professora Sônia Meire (PSOL). No decorrer da Sessão foi registrada a presença dos Vereadores: Anderson de Tuca (UNIÃO BRASIL), Bigode do Santa Maria (PSD), Aldeilson Soares dos Santos (Binho, PODEMOS), Breno Garibalde (REDE), Joaquim da Janelinha (PDT), Thannata da Equoterapia (MOBILIZA), e Vinicius Porto (PDT) (quinze). Ausentes os Vereadores: Levi Oliveira (PP), Lúcio Flávio (PL), Maurício Maravilha (UNIÃO BRASIL), Miltinho Dantas (PSD), Moana Valadares (PL), Ricardo Vasconcelos (PSD), Rodrigo Fontes (PSB), Sávio Neto de Vardo (PODEMOS), Selma França (PSD), Sargento Byron Estrelas do Mar (MDB), e Alexsandro da Conceição (Soneca, PSD), todos com justificativas (onze).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Vigésima Sétima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129/2025, de autoria do Vereador Iran Barbosa (PSOL),Institui o Dia Municipal do(a) Atleta de Corrida de Rua e dá outras providências; 137/2025, de autoria do Vereador Fábio Meireles (PDT), dispõe sobre a criação de pulseiras de identificação para pacientes com doença de Alzheimer no âmbito do Município de Aracaju e dá outras providências; 138/2025, de autoria do Vereador Breno Garibalde (REDE), institui a Política Municipal de Regulação e Padronização das Instalações de Estações de Recarga de Veículos Elétricos no âmbito do Município de Aracaju.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22/2025, de autoria do Vereador Fábio Meireles (PDT), concede título de cidadania aracajuana à Senhora Monalisa Almeida de Oliveira Fonseca e dá providências correlatas.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113/2025, de autoria do Vereador Lúcio Flávio (PL); 117/2025, de autoria do Vereador Miltinho Dantas (PSD); 126/2025, de autoria do Vereador Iran Barbosa (PSOL); e 137/2025, de autoria do Vereador Bigode do Santa Maria (PSD).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w:t>
      </w:r>
      <w:r w:rsidDel="00000000" w:rsidR="00000000" w:rsidRPr="00000000">
        <w:rPr>
          <w:rFonts w:ascii="Arial" w:cs="Arial" w:eastAsia="Arial" w:hAnsi="Arial"/>
          <w:rtl w:val="0"/>
        </w:rPr>
        <w:t xml:space="preserve">Presidente</w:t>
      </w:r>
      <w:r w:rsidDel="00000000" w:rsidR="00000000" w:rsidRPr="00000000">
        <w:rPr>
          <w:rFonts w:ascii="Arial" w:cs="Arial" w:eastAsia="Arial" w:hAnsi="Arial"/>
          <w:rtl w:val="0"/>
        </w:rPr>
        <w:t xml:space="preserve"> em exercício, Vereador</w:t>
      </w:r>
      <w:r w:rsidDel="00000000" w:rsidR="00000000" w:rsidRPr="00000000">
        <w:rPr>
          <w:rFonts w:ascii="Arial" w:cs="Arial" w:eastAsia="Arial" w:hAnsi="Arial"/>
          <w:rtl w:val="0"/>
        </w:rPr>
        <w:t xml:space="preserve"> Pastor Diego (UNIÃO BRASIL) determinou que se faça um minuto de silêncio em homenagem póstuma ao Papa Francisco e determinou que a sessão seja nomeada Papa Francisco.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requereu que se faça também um minuto de silêncio pela morte do jornalista Ivan Valença, o que foi deferido.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justificou a ausência do Vereador Miltinho Dantas (PSD).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em exercício, Vereador Pastor Diego (UNIÃO BRASIL) justificou a ausência dos Vereadores Levi Oliveira (PP), Lúcio Flávio (PL), Maurício Maravilha (UNIÃO BRASIL), Moana Valadares (PL), Ricardo Vasconcelos (PSD), Rodrigo Fontes (PSB), Sávio Neto de Vardo (PODEMOS), Selma França (PSD), Sargento Byron Estrelas do Mar (MDB), Alexsandro da Conceição (Soneca, PSD), que estão participando da XXIV Marcha dos Gestores e Legislativos Municipais em Brasília.Por conseguinte, o Vereador convidou a Senhora Elaine Cristina Santos, Presidente do Conselho Municipal de Defesa dos Direitos da Pessoa com Deficiência (CMDPcD), para fazer uso da tribuna livre. </w:t>
      </w:r>
      <w:r w:rsidDel="00000000" w:rsidR="00000000" w:rsidRPr="00000000">
        <w:rPr>
          <w:rFonts w:ascii="Arial" w:cs="Arial" w:eastAsia="Arial" w:hAnsi="Arial"/>
          <w:u w:val="single"/>
          <w:rtl w:val="0"/>
        </w:rPr>
        <w:t xml:space="preserve">Elaine Cristina Santos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declarou que o </w:t>
      </w:r>
      <w:r w:rsidDel="00000000" w:rsidR="00000000" w:rsidRPr="00000000">
        <w:rPr>
          <w:rFonts w:ascii="Arial" w:cs="Arial" w:eastAsia="Arial" w:hAnsi="Arial"/>
          <w:rtl w:val="0"/>
        </w:rPr>
        <w:t xml:space="preserve">CMDPcD</w:t>
      </w:r>
      <w:r w:rsidDel="00000000" w:rsidR="00000000" w:rsidRPr="00000000">
        <w:rPr>
          <w:rFonts w:ascii="Arial" w:cs="Arial" w:eastAsia="Arial" w:hAnsi="Arial"/>
          <w:rtl w:val="0"/>
        </w:rPr>
        <w:t xml:space="preserve"> hoje completa vinte e quatro anos, mas que, infelizmente, passou por muito tempo invisibilizado. Defendeu a criação de um fundo municipal destinado à instituição para facilitar o financiamento das ações que beneficiem os cidadãos com deficiência. Declarou que a atenção dos Vereadores na criação de projetos e pediu que busquem representantes das pessoas com deficiência para que as leis aprovadas levem em consideração a realidade dessas pessoas. Agradeceu aos Vereadores por tê-la recebido em plenário independente da data, pois é comum que só sejam lembrados no mês de setembro. Pediu que os Vereadores entrem em contato com o conselho mais vezes e participem das reuniões, seja pessoalmente ou por meio de assessores para que os projetos sejam alinhados às necessidades das pessoas PCD. Foi interpelada pelos Vereadores Bigode do Santa Maria (PSD), Professora Sônia Meire (PSOL), Iran Barbosa (PSOL), Elber Batalha (PSB), Fábio Meireles (PDT) e Breno Garibalde (REDE). </w:t>
      </w:r>
      <w:r w:rsidDel="00000000" w:rsidR="00000000" w:rsidRPr="00000000">
        <w:rPr>
          <w:rFonts w:ascii="Arial" w:cs="Arial" w:eastAsia="Arial" w:hAnsi="Arial"/>
          <w:b w:val="1"/>
          <w:i w:val="1"/>
          <w:rtl w:val="0"/>
        </w:rPr>
        <w:t xml:space="preserve">Inscritos do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chamou atenção da vigésima sexta Semana Nacional de Defesa à Educação Pública e ressaltou que escola pública não é negócio, mas sim um direito. Defendeu a desprivatização da educação para que todos tenham acesso. Criticou a tentativa de descaracterizar a escola como espaço de exercício de autonomia pedagógica e financeira e defendeu a autoridade e o direito que as escolas têm de elaborar e executar propostas pedagógicas de forma autônoma.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lembrou que há quarenta e cinco anos foi criado o Conjunto Augusto Franco, cujo apoio foi essencial para sua eleição, pois foi o mais votado nessa localidade. Lembrou que encaminhou emendas impositivas para as reformas que estão sendo realizadas no Campo do Francão e para a Praça da Juventude. Disse que irá continuar cobrando a realização de novas melhorias pela  nova Prefeita, Emília Corrêa, e anunciou que, este ano, irá destinar uma emenda parlamentar com o objetivo de realizar evento de comemoração do aniversário do Conjunto Augusto Franco.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agradeceu a Deus pelo sucesso do evento Sermão do Monte, que recebeu mais de trinta mil pessoas na praça de eventos da orla do Atalaia. Ressaltou que o foco do evento foi lembrar tudo o que Jesus passou para nos salvar a todos nós, e contou com a encenação da paixão de Cristo. Ressaltou que esse evento não é só da Igreja Quadrangular, pois ela somente organizou esse evento que é para todos os Aracajuanos. Declarou que hoje estava planejada uma audiência pública sobre a lei da anistia, porém essa discussão foi adiada para a próxima semana, pois diversos Vereadores estão em Brasília e não poderiam comparecer. Afirmou que durante essa audiência se posicionará em favor da anistia e que será realizada discussão aberta com a presença de posicionamentos contrários. </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disse estar triste pelas mortes do Papa Francisco e do jornalista Ivan Valença. Parabenizou a organização do Sermão do Monte, evento muito importante que comemora a páscoa.  Disse estar satisfeito com a presença de Edvaldo Nogueira e André Moura no mesmo evento e a forma cordial com que se trataram. Elogiou André Moura pela postura de dizer em uma entrevista que não é inimigo de ninguém pois isso é um sinal que ele preza pelo diálogo. Defendeu que sejam eleitos André Moura e Edvaldo Nogueira para os cargos de senadores representantes de Sergipe.</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parabenizou o Vereador Pastor Diego pela realização do Sermão do Monte e disse que não pôde estar presente, pois tinha outro compromisso, mas que aprecia o evento. Elogiou o cidadão sergipano Ulisses Freitas, que foi classificado para a Copa Mundial de Paraciclismo. Mostrou imagens de projeto que criou com o objetivo de fornecer cursos gratuitos de relacionamento interpessoal, ética profissional além de diversos cursos profissionalizantes.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falou do julgamento de seis pessoas que participaram dos atos golpistas de seis de janeiro, dentre elas o ex-diretor da Polícia Rodoviária Federal. A vereadora repudiou os atos praticados, a tentativa de desestabilizar o país, o desejo de instaurar um regime comandado por militares e aqueles que defendem a aprovação do Projeto de Lei de Anistia. Lamentou os resquícios e consequências do período ditatorial que perduram, e pregou pela investigação inclusive de quem financiou as manifestações. Apresentou vídeo de discurso do vereador Lúcio Flávio (PL), no qual  ele critica uma ação da deputada estadual Linda Brasil (PSOL), e acusa ela de fazer propaganda política em escolas da rede pública. A vereadora disse que, no discurso, o Vereador do PL referiu-se à deputada do PSOL pelo pronome masculino, disse que isso foi uma fala transfóbica, criminosa e que será objeto de uma moção de repúdio protocolada por ela. Repudiou também a fala do deputado estadual Luizão Dona Trampi (UNIÃO BRASIL), em tom semelhante, e afirmou  que o desrespeito será combatido. Salientou ser inadmissível que o vereador Lúcio Flávio (PL) integre a comissão de direitos humanos, e que espera o apoio deste parlamento contra o ato de desrespeito praticado na Tribuna desta casa. Encerrou exibindo slides em homenagem ao Papa Francisco, que morreu ontem (21), destacando atos progressistas praticados por ele, como receber minorias e defender populações vulneráveis. Dirigiram apartes os Vereadores Elber Batalha (PSB) e Camilo Daniel (PT).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saudou </w:t>
      </w:r>
      <w:r w:rsidDel="00000000" w:rsidR="00000000" w:rsidRPr="00000000">
        <w:rPr>
          <w:rFonts w:ascii="Arial" w:cs="Arial" w:eastAsia="Arial" w:hAnsi="Arial"/>
          <w:rtl w:val="0"/>
        </w:rPr>
        <w:t xml:space="preserve">os </w:t>
      </w:r>
      <w:r w:rsidDel="00000000" w:rsidR="00000000" w:rsidRPr="00000000">
        <w:rPr>
          <w:rFonts w:ascii="Arial" w:cs="Arial" w:eastAsia="Arial" w:hAnsi="Arial"/>
          <w:rtl w:val="0"/>
        </w:rPr>
        <w:t xml:space="preserve"> colegas que estão em Brasília, na Marcha dos Vereadores. Falou sobre o  aumento do número de passageiros no Aeroporto de Aracaju e </w:t>
      </w:r>
      <w:r w:rsidDel="00000000" w:rsidR="00000000" w:rsidRPr="00000000">
        <w:rPr>
          <w:rFonts w:ascii="Arial" w:cs="Arial" w:eastAsia="Arial" w:hAnsi="Arial"/>
          <w:rtl w:val="0"/>
        </w:rPr>
        <w:t xml:space="preserve">no</w:t>
      </w:r>
      <w:r w:rsidDel="00000000" w:rsidR="00000000" w:rsidRPr="00000000">
        <w:rPr>
          <w:rFonts w:ascii="Arial" w:cs="Arial" w:eastAsia="Arial" w:hAnsi="Arial"/>
          <w:rtl w:val="0"/>
        </w:rPr>
        <w:t xml:space="preserve"> nível de ocupação da rede hoteleira, e parabenizou ao Governo do Estado pelos bons resultados que advém dos investimentos feitos no turismo. Manifestou preocupação relativa ao Plano Diretor de Desenvolvimento Urbano (PDDU), que já aborda há várias legislaturas, e alertou para as consequências do desenvolvimento desordenado. Exibiu imagens do mangue do bairro Treze de Julho, e ressaltou que, além do Plano Diretor, o Código Ambiental e Código de Obras precisam também ser votados. Suscitou que o PDDU também pode contribuir para um zoneamento urbano mais adequado e o correto planejamento dos serviços públicos, e exemplificou os problemas da saúde municipal. Noutro ponto, falou da venda da Companhia de Saneamento de Sergipe (Deso) e destacou que é preciso esclarecer a nova estrutura de funcionamento, inclusive com o convite a comparecer nesta Casa, a fim de saber a quem dirigir as demandas da população. Fizeram apartes os Vereadores Elber Batalha (PSB) e Fábio Meireles (PDT). O Vereador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falou da audiência pública acerca da situação dos apartamentos entregues na primeira e segunda etapa do bairro dezessete de março, que não ocorreu na última quarta (16), por causa da ausência dos convocados. Destacou que os moradores do local não possuem condições financeiras para sanar os problemas, e que foram convocados representantes da Empresa Municipal de Serviços Urbanos (Emsurb), Empresa Municipal de Obras e Urbanização (Emurb), Companhia de Saneamento de Sergipe (Deso) e Defesa Civil, mas nenhum deles compareceu. </w:t>
      </w:r>
      <w:r w:rsidDel="00000000" w:rsidR="00000000" w:rsidRPr="00000000">
        <w:rPr>
          <w:rFonts w:ascii="Arial" w:cs="Arial" w:eastAsia="Arial" w:hAnsi="Arial"/>
          <w:rtl w:val="0"/>
        </w:rPr>
        <w:t xml:space="preserve">Revelou que a população local lida com a falta d'água e que se preocupa inclusive com a possibilidade de desabamento, pois os apartamentos entregues já apresentam rachaduras. Noutro ponto, falou da visita que realizou ao assentamento Monte Santo, no Município de Gararu, onde foi alertado acerca da seca que assola a região, e parabenizou o trabalho do Deputado Federal João Daniel nesse e em outros assentamentos. Sustentou que poderia ser estudada a viabilidade de destinação de emenda para irrigação da região, para que aquela população pudesse alimentar os animais que cria. Dirigiram </w:t>
      </w:r>
      <w:r w:rsidDel="00000000" w:rsidR="00000000" w:rsidRPr="00000000">
        <w:rPr>
          <w:rFonts w:ascii="Arial" w:cs="Arial" w:eastAsia="Arial" w:hAnsi="Arial"/>
          <w:rtl w:val="0"/>
        </w:rPr>
        <w:t xml:space="preserve">apartes</w:t>
      </w:r>
      <w:r w:rsidDel="00000000" w:rsidR="00000000" w:rsidRPr="00000000">
        <w:rPr>
          <w:rFonts w:ascii="Arial" w:cs="Arial" w:eastAsia="Arial" w:hAnsi="Arial"/>
          <w:rtl w:val="0"/>
        </w:rPr>
        <w:t xml:space="preserve"> o Vereador Elber Batalha (PSB) e Camilo Daniel (PT).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repercutiu notícias que dizem que Sergipe é o estado menos arborizado do país, sendo Aracaju a quinta capital menos arborizada. Relembrou que é uma reclamação constante dele, e diversos episódios em que cobrou a arborização e alertou para os reflexos da falta de árvores. Destacou que Aracaju é uma cidade pequena, fácil de urbanizar e arborizar, assim como Sergipe, que tem menos vegetação nativa preservada que o estado de São Paulo. Apelou à Prefeitura Municipal pela mudança desse cenário, destacou ações que realiza e os bairros inaugurados pela gestão passada, que não contam com árvores. </w:t>
      </w:r>
      <w:r w:rsidDel="00000000" w:rsidR="00000000" w:rsidRPr="00000000">
        <w:rPr>
          <w:rFonts w:ascii="Arial" w:cs="Arial" w:eastAsia="Arial" w:hAnsi="Arial"/>
          <w:rtl w:val="0"/>
        </w:rPr>
        <w:t xml:space="preserve">Enfatizou que falar em meio ambiente é, também, falar em gente, e que os menos favorecidos muitas vezes são os mais prejudicados.</w:t>
      </w:r>
      <w:r w:rsidDel="00000000" w:rsidR="00000000" w:rsidRPr="00000000">
        <w:rPr>
          <w:rFonts w:ascii="Arial" w:cs="Arial" w:eastAsia="Arial" w:hAnsi="Arial"/>
          <w:rtl w:val="0"/>
        </w:rPr>
        <w:t xml:space="preserve"> Foi aparteado pelos Vereadores Camilo Daniel (PT), Bigode do Santa Maria (PSD) e Elber Batalha (PSB).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justificou a ausência da Vereadora Professora Sônia Meire (PSOL).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Bigode do Santa Maria (PSD), Aldeilson Soares dos Santos (Binho, PODEMOS), Breno Garibalde (REDE), Elber Batalha (PSB), Fábio Meireles (PDT), Iran Barbosa (PSOL), Isac (UNIÃO BRASIL), Joaquim da Janelinha (PDT), Pastor Diego (UNIÃO BRASIL), e Thannata da Equoterapia (MOBILIZA). Ausentes os Vereadores: Anderson de Tuca (UNIÃO BRASIL), Camilo Daniel (PT), Levi Oliveira (PP), Lúcio Flávio (PL), Maurício Maravilha (UNIÃO BRASIL), Miltinho Dantas (PSD), Moana Valadares (PL), Professora Sônia Meire (PSOL), Ricardo Vasconcelos (PSD), Rodrigo Fontes (PSB), Sávio Neto de Vardo (PODEMOS), Selma França (PSD), Sargento Byron Estrelas do Mar (MDB), Alexsandro da Conceição (Soneca, PSD), e Vinicius Porto (PDT). Não havendo o quórum mínimo necessário para o início da fase de deliberação das matérias e, como nada mais havia a tratar, o Senhor Presidente convocou uma Sessão Ordinária em</w:t>
      </w:r>
      <w:r w:rsidDel="00000000" w:rsidR="00000000" w:rsidRPr="00000000">
        <w:rPr>
          <w:rFonts w:ascii="Arial" w:cs="Arial" w:eastAsia="Arial" w:hAnsi="Arial"/>
          <w:rtl w:val="0"/>
        </w:rPr>
        <w:t xml:space="preserve"> vinte e três de abril de dois mil e vinte e </w:t>
      </w:r>
      <w:r w:rsidDel="00000000" w:rsidR="00000000" w:rsidRPr="00000000">
        <w:rPr>
          <w:rFonts w:ascii="Arial" w:cs="Arial" w:eastAsia="Arial" w:hAnsi="Arial"/>
          <w:rtl w:val="0"/>
        </w:rPr>
        <w:t xml:space="preserve">cinco, na hora Regimental, e deu por encerrada a sessão às onze horas e doze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dois de abril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