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80ª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26</w:t>
      </w:r>
      <w:r w:rsidDel="00000000" w:rsidR="00000000" w:rsidRPr="00000000">
        <w:rPr>
          <w:rFonts w:ascii="Arial" w:cs="Arial" w:eastAsia="Arial" w:hAnsi="Arial"/>
          <w:b w:val="1"/>
          <w:rtl w:val="0"/>
        </w:rPr>
        <w:t xml:space="preserve"> DE SETEMBRO DE 2024</w:t>
      </w:r>
      <w:r w:rsidDel="00000000" w:rsidR="00000000" w:rsidRPr="00000000">
        <w:rPr>
          <w:rFonts w:ascii="Arial" w:cs="Arial" w:eastAsia="Arial" w:hAnsi="Arial"/>
          <w:b w:val="1"/>
          <w:rtl w:val="0"/>
        </w:rPr>
        <w:t xml:space="preserve"> </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Eduardo Lima (REPUBLICANOS) declarou aberta a Sessão, com a Vereadora Sheyla Galba (UNIÃO BRASIL) ocupando a Primeira e a Segunda Secretarias. Presentes na abertura da Sessão os Senhores Vereadores: Adriano Taxista (PODEMOS), Breno Garibalde (REDE), Camilo Daniel (PT), Eduardo Lima (REPUBLICANOS), Elber Batalha Filho (PSB), Professora Sônia Meire (PSOL), Ricardo Marques (CIDADANIA), Sargento Byron Estrelas do Mar (MDB), e Sheyla Galba (UNIÃO BRASIL). No decorrer da Sessão foi registrada a presença dos Vereadores: Anderson de Tuca (UNIÃO BRASIL), José Américo dos Santos Silva (Bigode do Santa Maria, PSD), Pastor Diego (UNIÃO BRASIL), Professor Bittencourt (PDT), e Ricardo Vasconcelos (PSD) (quatorze). Ausentes os Vereadores: Aldeilson Soares dos Santos (Binho, PODEMOS), Cícero do Santa Maria (PODEMOS), Doutor Manuel Marcos (PSD), Fabiano Oliveira (PP), Isac (UNIÃO BRASIL), Joaquim da Janelinha (PDT), José Ailton Nascimento (Paquito de Todos, PODEMOS), Alexsandro da Conceição (Soneca, PSD), Vinícius Porto (PDT), todos com justificativas, e Emília Corrêa (PL), licenciada (dez).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septuagésima nona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 Projeto de Decreto Legislativo número 98/2024, de autoria do Vereador Eduardo Lima (REPUBLICANOS), concede título de cidadania aracajuana à Senhora Deise Santos do Nascimento e dá outras providências. Requerimento número 350/2024, de autoria do Vereador Isac (UNIÃO BRASIL). Requerimento número 352/2024 e 353/2024, de autoria do Vereador Joaquim da Janelinha (PDT). Requerimento número 358/2024, de autoria do Vereador Cícero do Santa Maria (PODEMOS). Indicação número 986/2024, de autoria do Vereador José Ailton Nascimento (Paquito de Todos, PODEMOS). Indicação número 988/2024 e 991/2024, de autoria do Vereador Anderson de Tuca (UNIÃO BRASIL). Indicação número 990/2024 e 997/2024, de autoria do Vereador Doutor Manuel Marcos (PSD). Indicação número 993/2024, de autoria do Vereador Breno Garibalde (REDE). </w:t>
      </w:r>
      <w:r w:rsidDel="00000000" w:rsidR="00000000" w:rsidRPr="00000000">
        <w:rPr>
          <w:rFonts w:ascii="Arial" w:cs="Arial" w:eastAsia="Arial" w:hAnsi="Arial"/>
          <w:i w:val="1"/>
          <w:rtl w:val="0"/>
        </w:rPr>
        <w:t xml:space="preserve">Não houve Inscritos no Pequeno Expediente. 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Sheyla Galba (UNIÃO BRASIL)</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iniciou o discurso agradecendo a Deus pelos dez anos de curada do câncer e disse que, ontem, esteve no Hospital João Alves Filho para celebrar e demonstrar a outros pacientes que existe sim cura e vida após o câncer. A Vereadora exibiu vídeo da celebração que fez ontem, vinte e cinco, e relembrou que lhe deram uma expectativa de vida de dez anos, hoje superada. Enfatizou aos gestores do hospital que a luta dela não é um problema pessoal com eles, mas uma batalha em prol do atendimento eficaz aos pacientes. Destacou que ontem entregou girassois aos pacientes em tratamento, como símbolo de vitalidade, compartilhamento de energia e esperança. Agradeceu aos “anjos” que salvaram a vida dela, especialmente aos médicos que atuaram na jornada que a levou à cura do câncer, as mulheres do grupo que fundou, “Mulheres de Peito”, e disse que não irá parar de lutar pela vida dela e pela vida de todos os pacientes. Encerrou asseverando que frequenta todas as religiões e que é filha e serva de Deus, agradeceu a Ele pela cura e reafirmou o compromisso que tem em ser voz dos demais pacientes. Fizeram apartes os Vereadores Professora Sônia Meire (PSOL), Elber Batalha Filho (PSB), Breno Garibalde (REDE), Adriano Taxista (PODEMOS), Sargento Byron Estrelas do Mar (MDB), Ricardo Marques (CIDADANIA). O Vereador </w:t>
      </w:r>
      <w:r w:rsidDel="00000000" w:rsidR="00000000" w:rsidRPr="00000000">
        <w:rPr>
          <w:rFonts w:ascii="Arial" w:cs="Arial" w:eastAsia="Arial" w:hAnsi="Arial"/>
          <w:u w:val="single"/>
          <w:rtl w:val="0"/>
        </w:rPr>
        <w:t xml:space="preserve">Adriano Taxista (PODEMOS)</w:t>
      </w:r>
      <w:r w:rsidDel="00000000" w:rsidR="00000000" w:rsidRPr="00000000">
        <w:rPr>
          <w:rFonts w:ascii="Arial" w:cs="Arial" w:eastAsia="Arial" w:hAnsi="Arial"/>
          <w:rtl w:val="0"/>
        </w:rPr>
        <w:t xml:space="preserve"> defendeu que a categoria dos taxistas presta um serviço de grande relevância à sociedade sergipana e vem sendo abandonada pela gestão municipal. Disse que os taxistas vivenciam um abandono pela Superintendência Municipal de Transportes e Trânsito (SMTT), e reclamou da falta de abrigos para taxistas nos pontos. Reclamou a falta de regulamentação de transporte de passageiros por carros particulares por parte do poder público municipal, assim como a omissão do Superintendente da SMTT, Renato Telles, no diálogo com as categorias, e na sinalização das vias e pontos de </w:t>
      </w:r>
      <w:r w:rsidDel="00000000" w:rsidR="00000000" w:rsidRPr="00000000">
        <w:rPr>
          <w:rFonts w:ascii="Arial" w:cs="Arial" w:eastAsia="Arial" w:hAnsi="Arial"/>
          <w:rtl w:val="0"/>
        </w:rPr>
        <w:t xml:space="preserve">táxi</w:t>
      </w:r>
      <w:r w:rsidDel="00000000" w:rsidR="00000000" w:rsidRPr="00000000">
        <w:rPr>
          <w:rFonts w:ascii="Arial" w:cs="Arial" w:eastAsia="Arial" w:hAnsi="Arial"/>
          <w:rtl w:val="0"/>
        </w:rPr>
        <w:t xml:space="preserve">. Reforçou o compromisso com a categoria e encerrou parabenizando os taxistas, pela atuação primorosa, em que pese a falta de assistência e atenção do poder público, e mencionou a concorrência desleal em lugares como a “Rodoviária Nova”. Fez aparte o Vereador José Américo dos Santos Silva (Bigode do Santa Maria, PSD). O Vereador </w:t>
      </w:r>
      <w:r w:rsidDel="00000000" w:rsidR="00000000" w:rsidRPr="00000000">
        <w:rPr>
          <w:rFonts w:ascii="Arial" w:cs="Arial" w:eastAsia="Arial" w:hAnsi="Arial"/>
          <w:u w:val="single"/>
          <w:rtl w:val="0"/>
        </w:rPr>
        <w:t xml:space="preserve">José Américo dos Santos Silva (Bigode do Santa Maria, PSD)</w:t>
      </w:r>
      <w:r w:rsidDel="00000000" w:rsidR="00000000" w:rsidRPr="00000000">
        <w:rPr>
          <w:rFonts w:ascii="Arial" w:cs="Arial" w:eastAsia="Arial" w:hAnsi="Arial"/>
          <w:rtl w:val="0"/>
        </w:rPr>
        <w:t xml:space="preserve"> lamentou a atuação de alguns secretários municipais que não atuam em prol da promoção de direitos à população aracajuana. Em referência ao discurso do Vereador Adriano Taxista (PODEMOS), cobrou ao Superintendente da SMTT, Renato Telles, que atenda às demandas levadas pelos Vereadores. Disse que os Vereadores têm um contato direto e imediato com os problemas enfrentados pela população, e lamentou a falta de atendimento às demandas levadas à SMTT. Lembrou os diversos requerimentos que fez e não foram atendidos, que buscavam a promoção de melhores condições de tráfego de veículos e pedestres na Avenida Alexandre Alcino. Salientou que a gestão municipal tem sucesso em diversos aspectos, mas que a gestão da SMTT não colabora com o executivo municipal, ao não dar atenção às demandas da população. Noutro ponto, rogou atenção da EMURB a fossa na rua Zeca Dantas, no bairro Bugio, que está estourada e depositando esgoto residencial nas ruas.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enfatizou o sofrimento dos cavalos que são empregados em carroças na capital, e destacou que em dois mil e vinte e três destinou emendas para aquisição de “cavalos de lata”, que desde então estão abandonados em depósito da Empresa Municipal de Serviços Urbanos (EMSURB). Disse que já buscou todas as esferas do Poder Executivo pleiteando a entrega dos equipamentos às cooperativas de catadores, e salientou que a garantia dos instrumentos está acabando sem terem sido utilizados. Encerrou asseverando que não estimula o projeto de proibição imediata das carroças, pois precisa existir uma transição, que é o que buscou com a aquisição dos veículos, mas sustentou que já são quatro triciclos elétricos, chamados de “cavalos de lata”, que foram adquiridos e estão abandonados em depósitos da EMURB. Dirigiram apartes os Vereadores Ricardo Vasconcelos (PSD) e Eduardo Lima (REPUBLICANOS). O Vereador </w:t>
      </w:r>
      <w:r w:rsidDel="00000000" w:rsidR="00000000" w:rsidRPr="00000000">
        <w:rPr>
          <w:rFonts w:ascii="Arial" w:cs="Arial" w:eastAsia="Arial" w:hAnsi="Arial"/>
          <w:u w:val="single"/>
          <w:rtl w:val="0"/>
        </w:rPr>
        <w:t xml:space="preserve">Eduardo Lima (REPUBLICANOS)</w:t>
      </w:r>
      <w:r w:rsidDel="00000000" w:rsidR="00000000" w:rsidRPr="00000000">
        <w:rPr>
          <w:rFonts w:ascii="Arial" w:cs="Arial" w:eastAsia="Arial" w:hAnsi="Arial"/>
          <w:rtl w:val="0"/>
        </w:rPr>
        <w:t xml:space="preserve"> reafirmou o orgulho em compor esta legislatura, e que as ruas reverberam a atuação ativa e independente exercida pelos Vereadores que compõem hoje esta Casa. Noutro tema, o Vereador sustentou a dificuldade de famílias que buscam tratamento para doenças raras, e que o Supremo Tribunal Federal (STF) vem protelando o julgamento de ações contra planos de saúde, mas que enquanto essas ações encontram obstáculos de tramitação a Corte Suprema delibera em ação do Partido dos Trabalhadores acerca da utilização do termo “mãe”. Salientou que a ação propõe que se passe a utilizar termos como “parturiente” para denominar as “mães”, por reputar o termo como preconceituoso a uma parcela da sociedade. Em outro tema, reiterou preocupação quanto ao pagamento das Emendas Impositivas pelo Poder Executivo Municipal, e relembrou a estranheza da sinalização antecipada do fim do exercício financeiro pelo Município. Revelou que as emendas, especialmente as destinadas ao terceiro setor, exercem um importante papel em ajudar a população em braços não alcançados pela municipalidade. Fizeram apartes os Vereadores Pastor Diego (UNIÃO BRASIL), Elber Batalha Filho (PSB).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Adriano Taxista (PODEMOS), Anderson de Tuca (UNIÃO BRASIL), José Américo dos Santos Silva (Bigode do Santa Maria, PSD), Breno Garibalde (REDE), Camilo Daniel (PT), Cícero do Santa Maria (PODEMOS), Eduardo Lima (REPUBLICANOS), Elber Batalha Filho (PSB), Pastor Diego (UNIÃO BRASIL), Professor Bittencourt (PDT), Professora Sônia Meire (PSOL), Ricardo Vasconcelos (PSD), Sargento Byron Estrelas do Mar (MDB), e Sheyla Galba (UNIÃO BRASIL) (quatorze), e ausentes os Vereadores: Aldeilson Soares dos Santos (Binho, PODEMOS), Doutor Manuel Marcos (PSD), Emília Corrêa (PL), Fabiano Oliveira (PP), Isac (UNIÃO BRASIL), Joaquim da Janelinha (PDT), José Ailton Nascimento (Paquito de Todos, PODEMOS), Ricardo Marques (CIDADANIA), Alexsandro da Conceição (Soneca, PSD), Vinícius Porto (PDT) (dez). Pauta de hoje, vinte e seis de setembro de</w:t>
      </w:r>
      <w:r w:rsidDel="00000000" w:rsidR="00000000" w:rsidRPr="00000000">
        <w:rPr>
          <w:rFonts w:ascii="Arial" w:cs="Arial" w:eastAsia="Arial" w:hAnsi="Arial"/>
          <w:rtl w:val="0"/>
        </w:rPr>
        <w:t xml:space="preserve"> dois mil e vinte e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número 7/2024</w:t>
      </w:r>
      <w:r w:rsidDel="00000000" w:rsidR="00000000" w:rsidRPr="00000000">
        <w:rPr>
          <w:rFonts w:ascii="Arial" w:cs="Arial" w:eastAsia="Arial" w:hAnsi="Arial"/>
          <w:rtl w:val="0"/>
        </w:rPr>
        <w:t xml:space="preserve">, de autoria do Vereador licenciado Josenito Vitale de Jesus (Nitinho, PSD), submetido à apreciação, foi aprovado em redação final. </w:t>
      </w:r>
      <w:r w:rsidDel="00000000" w:rsidR="00000000" w:rsidRPr="00000000">
        <w:rPr>
          <w:rFonts w:ascii="Arial" w:cs="Arial" w:eastAsia="Arial" w:hAnsi="Arial"/>
          <w:u w:val="single"/>
          <w:rtl w:val="0"/>
        </w:rPr>
        <w:t xml:space="preserve">Projeto de Lei número 82/2024</w:t>
      </w:r>
      <w:r w:rsidDel="00000000" w:rsidR="00000000" w:rsidRPr="00000000">
        <w:rPr>
          <w:rFonts w:ascii="Arial" w:cs="Arial" w:eastAsia="Arial" w:hAnsi="Arial"/>
          <w:rtl w:val="0"/>
        </w:rPr>
        <w:t xml:space="preserve">, de autoria do Vereador Camilo Daniel (PT), submetido à apreciação, foi aprovado em redação final. </w:t>
      </w:r>
      <w:r w:rsidDel="00000000" w:rsidR="00000000" w:rsidRPr="00000000">
        <w:rPr>
          <w:rFonts w:ascii="Arial" w:cs="Arial" w:eastAsia="Arial" w:hAnsi="Arial"/>
          <w:u w:val="single"/>
          <w:rtl w:val="0"/>
        </w:rPr>
        <w:t xml:space="preserve">Projeto de Lei número 106/2024</w:t>
      </w:r>
      <w:r w:rsidDel="00000000" w:rsidR="00000000" w:rsidRPr="00000000">
        <w:rPr>
          <w:rFonts w:ascii="Arial" w:cs="Arial" w:eastAsia="Arial" w:hAnsi="Arial"/>
          <w:rtl w:val="0"/>
        </w:rPr>
        <w:t xml:space="preserve">, de autoria do Vereador Isac (UNIÃO BRASIL), submetido à apreciação, foi aprovado em redação final. </w:t>
      </w:r>
      <w:r w:rsidDel="00000000" w:rsidR="00000000" w:rsidRPr="00000000">
        <w:rPr>
          <w:rFonts w:ascii="Arial" w:cs="Arial" w:eastAsia="Arial" w:hAnsi="Arial"/>
          <w:u w:val="single"/>
          <w:rtl w:val="0"/>
        </w:rPr>
        <w:t xml:space="preserve">Projeto de Lei número 142/2023</w:t>
      </w:r>
      <w:r w:rsidDel="00000000" w:rsidR="00000000" w:rsidRPr="00000000">
        <w:rPr>
          <w:rFonts w:ascii="Arial" w:cs="Arial" w:eastAsia="Arial" w:hAnsi="Arial"/>
          <w:rtl w:val="0"/>
        </w:rPr>
        <w:t xml:space="preserve">, de autoria do Vereador Breno Garibalde (REDE), submetido à discussão, foi aprovado em segunda votação. </w:t>
      </w:r>
      <w:r w:rsidDel="00000000" w:rsidR="00000000" w:rsidRPr="00000000">
        <w:rPr>
          <w:rFonts w:ascii="Arial" w:cs="Arial" w:eastAsia="Arial" w:hAnsi="Arial"/>
          <w:u w:val="single"/>
          <w:rtl w:val="0"/>
        </w:rPr>
        <w:t xml:space="preserve">Projeto de Lei número 419/2023</w:t>
      </w:r>
      <w:r w:rsidDel="00000000" w:rsidR="00000000" w:rsidRPr="00000000">
        <w:rPr>
          <w:rFonts w:ascii="Arial" w:cs="Arial" w:eastAsia="Arial" w:hAnsi="Arial"/>
          <w:rtl w:val="0"/>
        </w:rPr>
        <w:t xml:space="preserve">, de autoria do Vereador Elber Batalha Filho (PSB), submetido à discussão, foi aprovado em segunda votação.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do Vereador Ricardo Vasconcelos (PSD), ao </w:t>
      </w:r>
      <w:r w:rsidDel="00000000" w:rsidR="00000000" w:rsidRPr="00000000">
        <w:rPr>
          <w:rFonts w:ascii="Arial" w:cs="Arial" w:eastAsia="Arial" w:hAnsi="Arial"/>
          <w:u w:val="single"/>
          <w:rtl w:val="0"/>
        </w:rPr>
        <w:t xml:space="preserve">Projeto de Lei número 248/2024</w:t>
      </w:r>
      <w:r w:rsidDel="00000000" w:rsidR="00000000" w:rsidRPr="00000000">
        <w:rPr>
          <w:rFonts w:ascii="Arial" w:cs="Arial" w:eastAsia="Arial" w:hAnsi="Arial"/>
          <w:rtl w:val="0"/>
        </w:rPr>
        <w:t xml:space="preserve">, também de autoria dele, recebeu parecer favorável da Comissão de Constituição, Justiça e Redação, pelo relator Vereador Pastor Diego (UNIÃO BRASIL), e da Comissão de Saúde, Meio Ambiente e Proteção Animal, pela relatora Vereadora Sheyla Galba (UNIÃO BRASIL). Submetida à discussão, a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do Vereador Ricardo Vasconcelos (PSD), ao </w:t>
      </w:r>
      <w:r w:rsidDel="00000000" w:rsidR="00000000" w:rsidRPr="00000000">
        <w:rPr>
          <w:rFonts w:ascii="Arial" w:cs="Arial" w:eastAsia="Arial" w:hAnsi="Arial"/>
          <w:u w:val="single"/>
          <w:rtl w:val="0"/>
        </w:rPr>
        <w:t xml:space="preserve">Projeto de Lei número 248/2024</w:t>
      </w:r>
      <w:r w:rsidDel="00000000" w:rsidR="00000000" w:rsidRPr="00000000">
        <w:rPr>
          <w:rFonts w:ascii="Arial" w:cs="Arial" w:eastAsia="Arial" w:hAnsi="Arial"/>
          <w:rtl w:val="0"/>
        </w:rPr>
        <w:t xml:space="preserve">, também de autoria dele, submetida à discussão, foi aprovada em votação única. </w:t>
      </w:r>
      <w:r w:rsidDel="00000000" w:rsidR="00000000" w:rsidRPr="00000000">
        <w:rPr>
          <w:rFonts w:ascii="Arial" w:cs="Arial" w:eastAsia="Arial" w:hAnsi="Arial"/>
          <w:u w:val="single"/>
          <w:rtl w:val="0"/>
        </w:rPr>
        <w:t xml:space="preserve">Projeto de Lei número 248/2024</w:t>
      </w:r>
      <w:r w:rsidDel="00000000" w:rsidR="00000000" w:rsidRPr="00000000">
        <w:rPr>
          <w:rFonts w:ascii="Arial" w:cs="Arial" w:eastAsia="Arial" w:hAnsi="Arial"/>
          <w:rtl w:val="0"/>
        </w:rPr>
        <w:t xml:space="preserve">, de autoria do Vereador Ricardo Vasconcelos (PSD), submetido à discussão, foi aprovado em segunda votação. </w:t>
      </w:r>
      <w:r w:rsidDel="00000000" w:rsidR="00000000" w:rsidRPr="00000000">
        <w:rPr>
          <w:rFonts w:ascii="Arial" w:cs="Arial" w:eastAsia="Arial" w:hAnsi="Arial"/>
          <w:u w:val="single"/>
          <w:rtl w:val="0"/>
        </w:rPr>
        <w:t xml:space="preserve">Requerimento número 346/2024</w:t>
      </w:r>
      <w:r w:rsidDel="00000000" w:rsidR="00000000" w:rsidRPr="00000000">
        <w:rPr>
          <w:rFonts w:ascii="Arial" w:cs="Arial" w:eastAsia="Arial" w:hAnsi="Arial"/>
          <w:rtl w:val="0"/>
        </w:rPr>
        <w:t xml:space="preserve">, de autoria do Vereador Professor Bittencourt (PDT), submetido à discussão, foi aprovado em votação única. </w:t>
      </w:r>
      <w:r w:rsidDel="00000000" w:rsidR="00000000" w:rsidRPr="00000000">
        <w:rPr>
          <w:rFonts w:ascii="Arial" w:cs="Arial" w:eastAsia="Arial" w:hAnsi="Arial"/>
          <w:u w:val="single"/>
          <w:rtl w:val="0"/>
        </w:rPr>
        <w:t xml:space="preserve">Requerimento número 347/2024</w:t>
      </w:r>
      <w:r w:rsidDel="00000000" w:rsidR="00000000" w:rsidRPr="00000000">
        <w:rPr>
          <w:rFonts w:ascii="Arial" w:cs="Arial" w:eastAsia="Arial" w:hAnsi="Arial"/>
          <w:rtl w:val="0"/>
        </w:rPr>
        <w:t xml:space="preserve">, de autoria do Vereador Professor Bittencourt (PDT), submetido à discussão, foi aprovado em votação única. </w:t>
      </w:r>
      <w:r w:rsidDel="00000000" w:rsidR="00000000" w:rsidRPr="00000000">
        <w:rPr>
          <w:rFonts w:ascii="Arial" w:cs="Arial" w:eastAsia="Arial" w:hAnsi="Arial"/>
          <w:u w:val="single"/>
          <w:rtl w:val="0"/>
        </w:rPr>
        <w:t xml:space="preserve">Requerimento número 349/2024</w:t>
      </w:r>
      <w:r w:rsidDel="00000000" w:rsidR="00000000" w:rsidRPr="00000000">
        <w:rPr>
          <w:rFonts w:ascii="Arial" w:cs="Arial" w:eastAsia="Arial" w:hAnsi="Arial"/>
          <w:rtl w:val="0"/>
        </w:rPr>
        <w:t xml:space="preserve">, de autoria do Vereador Professor Bittencourt (PDT), submetido à discussão, foi aprovado em votação única. </w:t>
      </w:r>
      <w:r w:rsidDel="00000000" w:rsidR="00000000" w:rsidRPr="00000000">
        <w:rPr>
          <w:rFonts w:ascii="Arial" w:cs="Arial" w:eastAsia="Arial" w:hAnsi="Arial"/>
          <w:u w:val="single"/>
          <w:rtl w:val="0"/>
        </w:rPr>
        <w:t xml:space="preserve">Requerimento número 356/2024</w:t>
      </w:r>
      <w:r w:rsidDel="00000000" w:rsidR="00000000" w:rsidRPr="00000000">
        <w:rPr>
          <w:rFonts w:ascii="Arial" w:cs="Arial" w:eastAsia="Arial" w:hAnsi="Arial"/>
          <w:rtl w:val="0"/>
        </w:rPr>
        <w:t xml:space="preserve">, de autoria da Vereadora Professora Sônia Meire (PSOL), submetido à discussão, foi discutido pela autora e aprovado em votação única. E, como nada mais havia a tratar, o Senhor Presidente convocou uma Sessão  Ordinária em</w:t>
      </w:r>
      <w:r w:rsidDel="00000000" w:rsidR="00000000" w:rsidRPr="00000000">
        <w:rPr>
          <w:rFonts w:ascii="Arial" w:cs="Arial" w:eastAsia="Arial" w:hAnsi="Arial"/>
          <w:rtl w:val="0"/>
        </w:rPr>
        <w:t xml:space="preserve"> primeiro de outubro de dois mil e vinte e quatro</w:t>
      </w:r>
      <w:r w:rsidDel="00000000" w:rsidR="00000000" w:rsidRPr="00000000">
        <w:rPr>
          <w:rFonts w:ascii="Arial" w:cs="Arial" w:eastAsia="Arial" w:hAnsi="Arial"/>
          <w:rtl w:val="0"/>
        </w:rPr>
        <w:t xml:space="preserve">, na hora Regimental, e deu por encerrada a sessão às dez horas e trinta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seis de setembro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4"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-33337</wp:posOffset>
              </wp:positionV>
              <wp:extent cx="2570798" cy="1562642"/>
              <wp:effectExtent b="0" l="0" r="0" t="0"/>
              <wp:wrapNone/>
              <wp:docPr id="33" name=""/>
              <a:graphic>
                <a:graphicData uri="http://schemas.microsoft.com/office/word/2010/wordprocessingGroup">
                  <wpg:wgp>
                    <wpg:cNvGrpSpPr/>
                    <wpg:grpSpPr>
                      <a:xfrm>
                        <a:off x="3427175" y="2819000"/>
                        <a:ext cx="2570798" cy="1562642"/>
                        <a:chOff x="3427175" y="2819000"/>
                        <a:chExt cx="3837650" cy="2501000"/>
                      </a:xfrm>
                    </wpg:grpSpPr>
                    <wpg:grpSp>
                      <wpg:cNvGrpSpPr/>
                      <wpg:grpSpPr>
                        <a:xfrm>
                          <a:off x="3427189" y="2819014"/>
                          <a:ext cx="3837623" cy="1921972"/>
                          <a:chOff x="1994700" y="737400"/>
                          <a:chExt cx="5764225" cy="2878550"/>
                        </a:xfrm>
                      </wpg:grpSpPr>
                      <wps:wsp>
                        <wps:cNvSpPr/>
                        <wps:cNvPr id="4" name="Shape 4"/>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5" name="Shape 5"/>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6" name="Shape 6"/>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3924300</wp:posOffset>
              </wp:positionH>
              <wp:positionV relativeFrom="paragraph">
                <wp:posOffset>-33337</wp:posOffset>
              </wp:positionV>
              <wp:extent cx="2570798" cy="1562642"/>
              <wp:effectExtent b="0" l="0" r="0" t="0"/>
              <wp:wrapNone/>
              <wp:docPr id="3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2570798" cy="156264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 </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1PIt/9bjdec492Mw7+cwBU4tQ==">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