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rtl w:val="0"/>
        </w:rPr>
        <w:t xml:space="preserve"> DE DEZEMBRO DE 2024</w:t>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 e 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Joaquim da Janelinha (PDT), Josenito Vitale de Jesus (Nitinho, PSD),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Doutor Manuel Marcos (PSD), com justificativa (um).</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Joaquim da Janelinha (PDT), Josenito Vitale de Jesus (Nitinho, PSD),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Doutor Manuel Marcos (PSD), com justificativa (um). </w:t>
      </w:r>
      <w:r w:rsidDel="00000000" w:rsidR="00000000" w:rsidRPr="00000000">
        <w:rPr>
          <w:rFonts w:ascii="Arial" w:cs="Arial" w:eastAsia="Arial" w:hAnsi="Arial"/>
          <w:i w:val="1"/>
          <w:rtl w:val="0"/>
        </w:rPr>
        <w:t xml:space="preserve">Pauta de hoje, onze</w:t>
      </w:r>
      <w:r w:rsidDel="00000000" w:rsidR="00000000" w:rsidRPr="00000000">
        <w:rPr>
          <w:rFonts w:ascii="Arial" w:cs="Arial" w:eastAsia="Arial" w:hAnsi="Arial"/>
          <w:i w:val="1"/>
          <w:rtl w:val="0"/>
        </w:rPr>
        <w:t xml:space="preserve"> de dezembro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disse que, após diálogo com a prefeita eleita, decidiu retirar as emendas orçamentárias que ele havia apresentado e garantiu à sociedade que a futura prefeita se comprometeu a dar continuidade a diversos projetos que estavam contidos nas emendas que foram retiradas. </w:t>
      </w:r>
      <w:r w:rsidDel="00000000" w:rsidR="00000000" w:rsidRPr="00000000">
        <w:rPr>
          <w:rFonts w:ascii="Arial" w:cs="Arial" w:eastAsia="Arial" w:hAnsi="Arial"/>
          <w:u w:val="single"/>
          <w:rtl w:val="0"/>
        </w:rPr>
        <w:t xml:space="preserve">Projeto de Lei 303/2024,</w:t>
      </w:r>
      <w:r w:rsidDel="00000000" w:rsidR="00000000" w:rsidRPr="00000000">
        <w:rPr>
          <w:rFonts w:ascii="Arial" w:cs="Arial" w:eastAsia="Arial" w:hAnsi="Arial"/>
          <w:rtl w:val="0"/>
        </w:rPr>
        <w:t xml:space="preserve"> de autoria do Poder Executivo, submetido à votação foi aprovado em Redação Final. E, como nada mais havia a tratar, o Senhor Presidente convocou nova Sessão Ordinária em doze de dezembro de dois mil e vinte e quatro, e deu por encerrada a sessão às quatorze horas e doze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-257174</wp:posOffset>
              </wp:positionV>
              <wp:extent cx="2743200" cy="1611948"/>
              <wp:effectExtent b="0" l="0" r="0" t="0"/>
              <wp:wrapNone/>
              <wp:docPr id="44" name=""/>
              <a:graphic>
                <a:graphicData uri="http://schemas.microsoft.com/office/word/2010/wordprocessingGroup">
                  <wpg:wgp>
                    <wpg:cNvGrpSpPr/>
                    <wpg:grpSpPr>
                      <a:xfrm>
                        <a:off x="3427175" y="2819000"/>
                        <a:ext cx="2743200" cy="1611948"/>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-257174</wp:posOffset>
              </wp:positionV>
              <wp:extent cx="2743200" cy="1611948"/>
              <wp:effectExtent b="0" l="0" r="0" t="0"/>
              <wp:wrapNone/>
              <wp:docPr id="4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43200" cy="16119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5" name=""/>
              <a:graphic>
                <a:graphicData uri="http://schemas.microsoft.com/office/word/2010/wordprocessingShape">
                  <wps:wsp>
                    <wps:cNvSpPr/>
                    <wps:cNvPr id="6" name="Shape 6"/>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5"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UxirhOd24UUIC72YVrv1F2rLA==">CgMxLjA4AGo7ChRzdWdnZXN0LjE5bWYxZHFqdWMwZxIjRGViYXRlcyBDYW1hcmEgTXVuaWNpcGFsIGRlIEFyYWNhanVyITFPRHFpN0c5d0ZRamwtRVBUUjk1TlRsSmFWM3dFYjF6ZQ==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