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52ª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sete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8/2024</w:t>
      </w:r>
      <w:r w:rsidDel="00000000" w:rsidR="00000000" w:rsidRPr="00000000">
        <w:rPr>
          <w:rFonts w:ascii="Arial" w:cs="Arial" w:eastAsia="Arial" w:hAnsi="Arial"/>
          <w:rtl w:val="0"/>
        </w:rPr>
        <w:t xml:space="preserve">, de autoria da Mesa Diretora, submetido à apreciação, foi aprovado em redação final. </w:t>
      </w:r>
      <w:r w:rsidDel="00000000" w:rsidR="00000000" w:rsidRPr="00000000">
        <w:rPr>
          <w:rFonts w:ascii="Arial" w:cs="Arial" w:eastAsia="Arial" w:hAnsi="Arial"/>
          <w:u w:val="single"/>
          <w:rtl w:val="0"/>
        </w:rPr>
        <w:t xml:space="preserve">Projeto de Resolução número 23/2024</w:t>
      </w:r>
      <w:r w:rsidDel="00000000" w:rsidR="00000000" w:rsidRPr="00000000">
        <w:rPr>
          <w:rFonts w:ascii="Arial" w:cs="Arial" w:eastAsia="Arial" w:hAnsi="Arial"/>
          <w:rtl w:val="0"/>
        </w:rPr>
        <w:t xml:space="preserve">, de autoria da Mesa Diretora, submetido à apreciação, foi aprovado em redação final. </w:t>
      </w:r>
      <w:r w:rsidDel="00000000" w:rsidR="00000000" w:rsidRPr="00000000">
        <w:rPr>
          <w:rFonts w:ascii="Arial" w:cs="Arial" w:eastAsia="Arial" w:hAnsi="Arial"/>
          <w:u w:val="single"/>
          <w:rtl w:val="0"/>
        </w:rPr>
        <w:t xml:space="preserve">Projeto de Lei Complementar número 6/2024</w:t>
      </w:r>
      <w:r w:rsidDel="00000000" w:rsidR="00000000" w:rsidRPr="00000000">
        <w:rPr>
          <w:rFonts w:ascii="Arial" w:cs="Arial" w:eastAsia="Arial" w:hAnsi="Arial"/>
          <w:rtl w:val="0"/>
        </w:rPr>
        <w:t xml:space="preserve">, de autoria do Vereador Elber Batalha Filho (PSB), submetido à discussão, em votação nominal, foi aprovado em segunda votação, com quinze votos SIM, dos Vereadores: Anderson de Tuca (UNIÃO BRASIL), José Américo dos Santos Silva (Bigode do Santa Maria, PSD), Aldeilson Soares dos Santos (Binho, PODEMOS), Breno Garibalde (REDE), Camilo Daniel (PT), Cícero do Santa Maria (PODEMOS), Eduardo Lima (REPUBLICANOS), Elber Batalha Filho (PSB), Fabiano Oliveira (PP), Isac (UNIÃO BRASIL), Pastor Diego (UNIÃO BRASIL), Professor Bittencourt (PDT), Professora Sônia Meire (PSOL), Sargento Byron Estrelas do Mar (MDB) e Alexsandro da Conceição (Soneca, PSD). </w:t>
      </w:r>
      <w:r w:rsidDel="00000000" w:rsidR="00000000" w:rsidRPr="00000000">
        <w:rPr>
          <w:rFonts w:ascii="Arial" w:cs="Arial" w:eastAsia="Arial" w:hAnsi="Arial"/>
          <w:u w:val="single"/>
          <w:rtl w:val="0"/>
        </w:rPr>
        <w:t xml:space="preserve">Projeto de Lei Complementar número 7/2024</w:t>
      </w:r>
      <w:r w:rsidDel="00000000" w:rsidR="00000000" w:rsidRPr="00000000">
        <w:rPr>
          <w:rFonts w:ascii="Arial" w:cs="Arial" w:eastAsia="Arial" w:hAnsi="Arial"/>
          <w:rtl w:val="0"/>
        </w:rPr>
        <w:t xml:space="preserve">, de autoria do Vereador Elber Batalha Filho (PSB), submetido à discussão, em votação nominal, foi aprovado em segunda votação, com quinze votos SIM, dos Vereadores: Anderson de Tuca (UNIÃO BRASIL), José Américo dos Santos Silva (Bigode do Santa Maria, PSD), Aldeilson Soares dos Santos (Binho, PODEMOS), Breno Garibalde (REDE), Camilo Daniel (PT), Cícero do Santa Maria (PODEMOS), Eduardo Lima (REPUBLICANOS), Elber Batalha Filho (PSB), Fabiano Oliveira (PP), Isac (UNIÃO BRASIL), Pastor Diego (UNIÃO BRASIL), Professor Bittencourt (PDT), Professora Sônia Meire (PSOL), Sargento Byron Estrelas do Mar (MDB) e Alexsandro da Conceição (Soneca, PSD). </w:t>
      </w:r>
      <w:r w:rsidDel="00000000" w:rsidR="00000000" w:rsidRPr="00000000">
        <w:rPr>
          <w:rFonts w:ascii="Arial" w:cs="Arial" w:eastAsia="Arial" w:hAnsi="Arial"/>
          <w:u w:val="single"/>
          <w:rtl w:val="0"/>
        </w:rPr>
        <w:t xml:space="preserve">Projeto de Lei número 58/2024</w:t>
      </w:r>
      <w:r w:rsidDel="00000000" w:rsidR="00000000" w:rsidRPr="00000000">
        <w:rPr>
          <w:rFonts w:ascii="Arial" w:cs="Arial" w:eastAsia="Arial" w:hAnsi="Arial"/>
          <w:rtl w:val="0"/>
        </w:rPr>
        <w:t xml:space="preserve">, de autoria da Vereadora Professora Sônia Meire (PSOL) foi retirado de pauta em plenário após o requerimento da autora. </w:t>
      </w:r>
      <w:r w:rsidDel="00000000" w:rsidR="00000000" w:rsidRPr="00000000">
        <w:rPr>
          <w:rFonts w:ascii="Arial" w:cs="Arial" w:eastAsia="Arial" w:hAnsi="Arial"/>
          <w:u w:val="single"/>
          <w:rtl w:val="0"/>
        </w:rPr>
        <w:t xml:space="preserve">Projeto de Lei número 245/2024</w:t>
      </w:r>
      <w:r w:rsidDel="00000000" w:rsidR="00000000" w:rsidRPr="00000000">
        <w:rPr>
          <w:rFonts w:ascii="Arial" w:cs="Arial" w:eastAsia="Arial" w:hAnsi="Arial"/>
          <w:rtl w:val="0"/>
        </w:rPr>
        <w:t xml:space="preserve">, de autoria do Vereador Elber Batalha Filho (PSB), submetido à discussão, foi aprovado em segunda votação. </w:t>
      </w:r>
      <w:r w:rsidDel="00000000" w:rsidR="00000000" w:rsidRPr="00000000">
        <w:rPr>
          <w:rFonts w:ascii="Arial" w:cs="Arial" w:eastAsia="Arial" w:hAnsi="Arial"/>
          <w:u w:val="single"/>
          <w:rtl w:val="0"/>
        </w:rPr>
        <w:t xml:space="preserve">Projeto de Lei número 300/2024</w:t>
      </w:r>
      <w:r w:rsidDel="00000000" w:rsidR="00000000" w:rsidRPr="00000000">
        <w:rPr>
          <w:rFonts w:ascii="Arial" w:cs="Arial" w:eastAsia="Arial" w:hAnsi="Arial"/>
          <w:rtl w:val="0"/>
        </w:rPr>
        <w:t xml:space="preserve">, de autoria do Vereador Cícero do Santa Maria (PODEMOS), submetido à discussão, foi aprovado em segunda votação. </w:t>
      </w:r>
      <w:r w:rsidDel="00000000" w:rsidR="00000000" w:rsidRPr="00000000">
        <w:rPr>
          <w:rFonts w:ascii="Arial" w:cs="Arial" w:eastAsia="Arial" w:hAnsi="Arial"/>
          <w:u w:val="single"/>
          <w:rtl w:val="0"/>
        </w:rPr>
        <w:t xml:space="preserve">Projeto de Lei número 318/2024</w:t>
      </w:r>
      <w:r w:rsidDel="00000000" w:rsidR="00000000" w:rsidRPr="00000000">
        <w:rPr>
          <w:rFonts w:ascii="Arial" w:cs="Arial" w:eastAsia="Arial" w:hAnsi="Arial"/>
          <w:rtl w:val="0"/>
        </w:rPr>
        <w:t xml:space="preserve">, de autoria do Vereador Fabiano Oliveira (PP), submetido à discussão, foi aprovado em segunda votação. </w:t>
      </w:r>
      <w:r w:rsidDel="00000000" w:rsidR="00000000" w:rsidRPr="00000000">
        <w:rPr>
          <w:rFonts w:ascii="Arial" w:cs="Arial" w:eastAsia="Arial" w:hAnsi="Arial"/>
          <w:u w:val="single"/>
          <w:rtl w:val="0"/>
        </w:rPr>
        <w:t xml:space="preserve">Projeto de Resolução número 21/2024</w:t>
      </w:r>
      <w:r w:rsidDel="00000000" w:rsidR="00000000" w:rsidRPr="00000000">
        <w:rPr>
          <w:rFonts w:ascii="Arial" w:cs="Arial" w:eastAsia="Arial" w:hAnsi="Arial"/>
          <w:rtl w:val="0"/>
        </w:rPr>
        <w:t xml:space="preserve">, de autoria da Mesa Diretora, submetida à discussão, foi aprovada em segunda votação. E, como nada mais havia a tratar, o Senhor Presidente convocou nova Sessão Extraordinária, e deu por encerrada a sessão às quatorze horas e quatorze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VDqkkmhL3HcgsepoZ9oPiDkdA==">CgMxLjA4AHIhMVdvX3F1RXBBSGo0YlVkMldZU3piZnVsWnVsWGxIajl3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