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34ª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3 DE JULHO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seis minutos, o Senhor Presidente Vereador Fabiano Oliveira (PP)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Vasconcelos (PSD), Sheyla Galba (UNIÃO BRASIL), e Vinícius Porto (PDT) (vinte e um). Ausentes os Vereadores: Ricardo Marques (CIDADANIA), Sargento Byron Estrelas do Mar (MDB), e Alexsandro da Conceição (Soneca, PSD)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Vasconcelos (PSD), Sheyla Galba (UNIÃO BRASIL), e Vinícius Porto (PDT) (vinte e um). Ausentes os Vereadores: Ricardo Marques (CIDADANIA), Sargento Byron Estrelas do Mar (MDB), e Alexsandro da Conceição (Soneca, PSD) (três), todos com justificativas.  </w:t>
      </w:r>
      <w:r w:rsidDel="00000000" w:rsidR="00000000" w:rsidRPr="00000000">
        <w:rPr>
          <w:rFonts w:ascii="Arial" w:cs="Arial" w:eastAsia="Arial" w:hAnsi="Arial"/>
          <w:i w:val="1"/>
          <w:rtl w:val="0"/>
        </w:rPr>
        <w:t xml:space="preserve">Pauta de hoje, três de julho de dois mil e vinte e quatro.</w:t>
      </w:r>
      <w:r w:rsidDel="00000000" w:rsidR="00000000" w:rsidRPr="00000000">
        <w:rPr>
          <w:rFonts w:ascii="Arial" w:cs="Arial" w:eastAsia="Arial" w:hAnsi="Arial"/>
          <w:rtl w:val="0"/>
        </w:rPr>
        <w:t xml:space="preserve"> Projeto de Lei número 203/2024, de autoria do Poder Executivo, submetido à discussão foi aprovado em Primeira Votação. Emendas números 7, 3, 2, 6 e 9, de autoria da Vereadora Professora Sônia Meire (PSOL), ao Projeto de Lei número 203/2024, foram retiradas de pauta pela autora. Emendas números 1, 4, 5, 8 e 10, todas de autoria da Vereadora Professora Sônia Meire (PSOL), ao Projeto de Lei número 203/2024, receberam, em bloco, parecer favorável da Comissão de Constituição, Justiça e Redação, pelo relator Vereador Pastor Diego (UNIÃO BRASIL); e receberam parecer favorável da Comissão de Educação, Cultura, Esportes, Lazer e Turismo, sob relatoria do Vereador Camilo Daniel (PT). Projeto de Lei número 203/2024, de autoria do Poder Executivo, submetido à votação, foi aprovado em votação única. E, como nada mais havia a tratar, o Senhor Presidente convocou nova Sessão Extraordinária para em alguns instantes, e deu por encerrada a sessão às quatorze horas e doze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xQu3IYboPOmD+6ffhzaD8PzGyg==">CgMxLjA4AHIhMWV1Z3FtbGNXSGJWQnBDZml4UlZiZ3BUbHZkbFltREJD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