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27ª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DE JUNHO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w:t>
      </w:r>
      <w:r w:rsidDel="00000000" w:rsidR="00000000" w:rsidRPr="00000000">
        <w:rPr>
          <w:rFonts w:ascii="Arial" w:cs="Arial" w:eastAsia="Arial" w:hAnsi="Arial"/>
          <w:rtl w:val="0"/>
        </w:rPr>
        <w:t xml:space="preserve">horas e trinta minutos</w:t>
      </w:r>
      <w:r w:rsidDel="00000000" w:rsidR="00000000" w:rsidRPr="00000000">
        <w:rPr>
          <w:rFonts w:ascii="Arial" w:cs="Arial" w:eastAsia="Arial" w:hAnsi="Arial"/>
          <w:rtl w:val="0"/>
        </w:rPr>
        <w:t xml:space="preserve">,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Anderson de Tuca (UNIÃO BRASIL),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e ausente o Vereador: Anderson de Tuca (UNIÃO BRASIL), com justificativa. </w:t>
      </w:r>
      <w:r w:rsidDel="00000000" w:rsidR="00000000" w:rsidRPr="00000000">
        <w:rPr>
          <w:rFonts w:ascii="Arial" w:cs="Arial" w:eastAsia="Arial" w:hAnsi="Arial"/>
          <w:i w:val="1"/>
          <w:rtl w:val="0"/>
        </w:rPr>
        <w:t xml:space="preserve">Pauta de hoje,  treze de junho dois mil e vinte e quatro.</w:t>
      </w:r>
      <w:r w:rsidDel="00000000" w:rsidR="00000000" w:rsidRPr="00000000">
        <w:rPr>
          <w:rFonts w:ascii="Arial" w:cs="Arial" w:eastAsia="Arial" w:hAnsi="Arial"/>
          <w:rtl w:val="0"/>
        </w:rPr>
        <w:t xml:space="preserve"> Projeto de Lei número 125/2024, de autoria do Poder Executivo, submetido à apreciação, foi aprovado em Redação Final. </w:t>
      </w:r>
      <w:r w:rsidDel="00000000" w:rsidR="00000000" w:rsidRPr="00000000">
        <w:rPr>
          <w:rFonts w:ascii="Arial" w:cs="Arial" w:eastAsia="Arial" w:hAnsi="Arial"/>
          <w:i w:val="1"/>
          <w:rtl w:val="0"/>
        </w:rPr>
        <w:t xml:space="preserve">Pela ordem, a Vereadora Professora Sônia Meire (PSOL)</w:t>
      </w:r>
      <w:r w:rsidDel="00000000" w:rsidR="00000000" w:rsidRPr="00000000">
        <w:rPr>
          <w:rFonts w:ascii="Arial" w:cs="Arial" w:eastAsia="Arial" w:hAnsi="Arial"/>
          <w:rtl w:val="0"/>
        </w:rPr>
        <w:t xml:space="preserve"> parabenizou os servidores pela luta unificada, e pela luta em defesa dos direitos.</w:t>
      </w:r>
      <w:r w:rsidDel="00000000" w:rsidR="00000000" w:rsidRPr="00000000">
        <w:rPr>
          <w:rFonts w:ascii="Arial" w:cs="Arial" w:eastAsia="Arial" w:hAnsi="Arial"/>
          <w:i w:val="1"/>
          <w:rtl w:val="0"/>
        </w:rPr>
        <w:t xml:space="preserve"> Ato contínuo, o Senhor Presidente, Vereador Ricardo Vasconcelos (PSD)</w:t>
      </w:r>
      <w:r w:rsidDel="00000000" w:rsidR="00000000" w:rsidRPr="00000000">
        <w:rPr>
          <w:rFonts w:ascii="Arial" w:cs="Arial" w:eastAsia="Arial" w:hAnsi="Arial"/>
          <w:rtl w:val="0"/>
        </w:rPr>
        <w:t xml:space="preserve"> destacou a certeza de que os servidores têm consciência de que a Câmara Municipal de Aracaju não os deixou na mão. E, como nada mais havia a tratar, o Senhor Presidente convocou Sessão Ordinária em dezoito de junho de dois mil e vinte e quatro, e deu por encerrada a sessão às quatorze </w:t>
      </w:r>
      <w:r w:rsidDel="00000000" w:rsidR="00000000" w:rsidRPr="00000000">
        <w:rPr>
          <w:rFonts w:ascii="Arial" w:cs="Arial" w:eastAsia="Arial" w:hAnsi="Arial"/>
          <w:rtl w:val="0"/>
        </w:rPr>
        <w:t xml:space="preserve">horas e trinta e dois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junho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sInEJ0p4AUdNTLh/3CFFlEWJw==">CgMxLjA4AHIhMXFuYzZveWdkQXpqZjE0UlU0TTY4dlFGZUtvVGlrb3pG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