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ATA DA 13ª SESSÃO EXTRAORDINÁRIA </w:t>
      </w:r>
    </w:p>
    <w:p w:rsidR="00000000" w:rsidDel="00000000" w:rsidP="00000000" w:rsidRDefault="00000000" w:rsidRPr="00000000" w14:paraId="00000002">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27 DE MARÇO DE 2024</w:t>
      </w:r>
    </w:p>
    <w:p w:rsidR="00000000" w:rsidDel="00000000" w:rsidP="00000000" w:rsidRDefault="00000000" w:rsidRPr="00000000" w14:paraId="00000004">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line="276"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doze horas e vinte e um minutos, o Senhor Presidente Vereador Ricardo Vasconcelos (REDE) declarou aberta a Sessão, com o Primeiro Secretário, Vereador Eduardo Lima (REPUBLICANOS) e Segundo Secretário, Vereador Aldeilson Soares dos Santos (Binho, PMN).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Presentes os Senhores Vereadores: José Américo dos Santos Silva (Bigode do Santa Maria, PSD), Breno Garibalde (UNIÃO BRASIL), Camilo Daniel (PT), Cícero do Santa Maria (PODEMOS), Eduardo Lima (REPUBLICANOS), Elber Batalha Filho (PSB), Emília Corrêa (PL), Fabiano Oliveira (PP), Isac (PDT), Milton Dantas (Miltinho, PDT), José Ailton Nascimento (Paquito de Todos, PODEMOS), Pastor Diego (PP), Professora Sônia Meire (PSOL), Ricardo Marques (CIDADANIA), Ricardo Vasconcelos (REDE), Sargento Byron Estrelas do Mar (REPUBLICANOS), Sheyla Galba (CIDADANIA), Alexsandro da Conceição (Soneca, PSD), e Vinícius Porto (PDT) (dezenove). Ausentes os Vereadores: Anderson de Tuca (UNIÃO BRASIL), Aldeilson Soares dos Santos (Binho, PMN), Doutor Gonzaga (Sem Partido), Doutor Manuel Marcos (PSD), e Professor Bittencourt (PDT) (cinco), com justificativas.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Não houve matéria a ser lida no expediente, tampouco houve inscritos no Pequeno e no Grande Expedientes.</w:t>
      </w:r>
      <w:r w:rsidDel="00000000" w:rsidR="00000000" w:rsidRPr="00000000">
        <w:rPr>
          <w:rFonts w:ascii="Arial" w:cs="Arial" w:eastAsia="Arial" w:hAnsi="Arial"/>
          <w:rtl w:val="0"/>
        </w:rPr>
        <w:t xml:space="preserve"> 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Presentes à fase de deliberação das matérias os Senhores Vereadores: Presentes os Senhores Vereadores: José Américo dos Santos Silva (Bigode do Santa Maria, PSD), Breno Garibalde (UNIÃO BRASIL), Camilo Daniel (PT), Cícero do Santa Maria (PODEMOS), Eduardo Lima (REPUBLICANOS), Elber Batalha Filho (PSB), Emília Corrêa (PL), Fabiano Oliveira (PP), Isac (PDT), Milton Dantas (Miltinho, PDT), José Ailton Nascimento (Paquito de Todos, PODEMOS), Pastor Diego (PP), Professora Sônia Meire (PSOL), Ricardo Marques (CIDADANIA), Ricardo Vasconcelos (REDE), Sargento Byron Estrelas do Mar (REPUBLICANOS), Sheyla Galba (CIDADANIA), Alexsandro da Conceição (Soneca, PSD), e Vinícius Porto (PDT) (dezenove). Ausentes os Vereadores: Anderson de Tuca (UNIÃO BRASIL), Aldeilson Soares dos Santos (Binho, PMN), Doutor Gonzaga (Sem Partido), Doutor Manuel Marcos (PSD), e Professor Bittencourt (PDT) (cinco). </w:t>
      </w:r>
      <w:r w:rsidDel="00000000" w:rsidR="00000000" w:rsidRPr="00000000">
        <w:rPr>
          <w:rFonts w:ascii="Arial" w:cs="Arial" w:eastAsia="Arial" w:hAnsi="Arial"/>
          <w:i w:val="1"/>
          <w:rtl w:val="0"/>
        </w:rPr>
        <w:t xml:space="preserve">Pauta de hoje, vinte e sete de março de dois mil e vinte e quatro.</w:t>
      </w:r>
      <w:r w:rsidDel="00000000" w:rsidR="00000000" w:rsidRPr="00000000">
        <w:rPr>
          <w:rFonts w:ascii="Arial" w:cs="Arial" w:eastAsia="Arial" w:hAnsi="Arial"/>
          <w:rtl w:val="0"/>
        </w:rPr>
        <w:t xml:space="preserve"> Projeto de Lei número 49/2024, de autoria da Mesa Diretora, submetido à votação, foi aprovado em Segunda Discussão. Projetos de Lei números 75/2024, 76/2024, 77/2024, 78/2024, 79/2024, 80/2024, e 81/2024, todos de autoria dos Vereadores Ricardo Vasconcelos (REDE) e Fabiano Oliveira (PP), submetidos à votação em bloco, foram aprovados em Segunda Discussão.  </w:t>
      </w:r>
      <w:r w:rsidDel="00000000" w:rsidR="00000000" w:rsidRPr="00000000">
        <w:rPr>
          <w:rFonts w:ascii="Arial" w:cs="Arial" w:eastAsia="Arial" w:hAnsi="Arial"/>
          <w:i w:val="1"/>
          <w:rtl w:val="0"/>
        </w:rPr>
        <w:t xml:space="preserve">Pela ordem</w:t>
      </w:r>
      <w:r w:rsidDel="00000000" w:rsidR="00000000" w:rsidRPr="00000000">
        <w:rPr>
          <w:rFonts w:ascii="Arial" w:cs="Arial" w:eastAsia="Arial" w:hAnsi="Arial"/>
          <w:rtl w:val="0"/>
        </w:rPr>
        <w:t xml:space="preserve">, o Vereador Isac (PDT), apresentou lista de medicamentos em falta na UBS do Bairro Santa Maria, em referência ao protesto feito por morador do bairro, mencionada hoje nesta Casa. </w:t>
      </w:r>
      <w:r w:rsidDel="00000000" w:rsidR="00000000" w:rsidRPr="00000000">
        <w:rPr>
          <w:rFonts w:ascii="Arial" w:cs="Arial" w:eastAsia="Arial" w:hAnsi="Arial"/>
          <w:i w:val="1"/>
          <w:rtl w:val="0"/>
        </w:rPr>
        <w:t xml:space="preserve">Pela ordem, os Vereadores </w:t>
      </w:r>
      <w:r w:rsidDel="00000000" w:rsidR="00000000" w:rsidRPr="00000000">
        <w:rPr>
          <w:rFonts w:ascii="Arial" w:cs="Arial" w:eastAsia="Arial" w:hAnsi="Arial"/>
          <w:rtl w:val="0"/>
        </w:rPr>
        <w:t xml:space="preserve">Ricardo Vasconcelos (REDE), Breno Garibalde (UNIÃO BRASIL), Alexsandro da Conceição (Soneca, PSD), Pastor Diego (PP), Fabiano Oliveira (PP), Sargento Byron Estrelas do Mar (REPUBLICANOS), José Américo dos Santos Silva (Bigode do Santa Maria, PSD), Vinícius Porto (PDT) e Eduardo Lima (REPUBLICANOS) exaltaram a atuação do Vereador Milton Dantas (Miltinho, PDT) pelo município de Aracaju, não somente na Câmara de Vereadores, e ressaltaram a vocação política dele, desejando o breve retorno à Casa do Povo. </w:t>
      </w:r>
      <w:r w:rsidDel="00000000" w:rsidR="00000000" w:rsidRPr="00000000">
        <w:rPr>
          <w:rFonts w:ascii="Arial" w:cs="Arial" w:eastAsia="Arial" w:hAnsi="Arial"/>
          <w:i w:val="1"/>
          <w:rtl w:val="0"/>
        </w:rPr>
        <w:t xml:space="preserve">Pela ordem,</w:t>
      </w:r>
      <w:r w:rsidDel="00000000" w:rsidR="00000000" w:rsidRPr="00000000">
        <w:rPr>
          <w:rFonts w:ascii="Arial" w:cs="Arial" w:eastAsia="Arial" w:hAnsi="Arial"/>
          <w:rtl w:val="0"/>
        </w:rPr>
        <w:t xml:space="preserve"> o Vereador Elber Batalha Filho (PSB) convidou seus pares a comparecer à entrega de cidadania sergipana a Lindolfo Amaral. </w:t>
      </w:r>
      <w:r w:rsidDel="00000000" w:rsidR="00000000" w:rsidRPr="00000000">
        <w:rPr>
          <w:rFonts w:ascii="Arial" w:cs="Arial" w:eastAsia="Arial" w:hAnsi="Arial"/>
          <w:i w:val="1"/>
          <w:rtl w:val="0"/>
        </w:rPr>
        <w:t xml:space="preserve">Pela ordem, </w:t>
      </w:r>
      <w:r w:rsidDel="00000000" w:rsidR="00000000" w:rsidRPr="00000000">
        <w:rPr>
          <w:rFonts w:ascii="Arial" w:cs="Arial" w:eastAsia="Arial" w:hAnsi="Arial"/>
          <w:rtl w:val="0"/>
        </w:rPr>
        <w:t xml:space="preserve">o Vereador Milton Dantas (Miltinho, PDT) agradeceu as homenagens, e disse que as declarações dos Vereadores o estimulam a ser ainda mais prestativo pelas pessoas, sem qualquer discriminação, e a buscar ainda mais fazer o bem ao próximo. Finalizou desejando sucesso nas eleições vindouras e destacando que se sente orgulhoso em contribuir com o mandato dos Vereadores e com a Gestão desta Casa. E, como nada mais havia a tratar, o Senhor Presidente convocou Sessão Ordinária em treze de março de dois mil e vinte e quatro, na hora Regimental, e deu por encerrada a sessão às doze horas e quarenta e quatro.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7">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Palácio Graccho Cardoso, vinte e sete de março de dois mil e vinte e quatro.</w:t>
      </w:r>
    </w:p>
    <w:p w:rsidR="00000000" w:rsidDel="00000000" w:rsidP="00000000" w:rsidRDefault="00000000" w:rsidRPr="00000000" w14:paraId="0000000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76"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76"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76"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10">
      <w:pPr>
        <w:spacing w:line="276"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pPr>
    <w:r w:rsidDel="00000000" w:rsidR="00000000" w:rsidRPr="00000000">
      <w:rPr>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center" w:leader="none" w:pos="4419"/>
        <w:tab w:val="right" w:leader="none" w:pos="8838"/>
      </w:tabs>
      <w:ind w:right="360"/>
      <w:jc w:val="center"/>
      <w:rPr/>
    </w:pPr>
    <w:r w:rsidDel="00000000" w:rsidR="00000000" w:rsidRPr="00000000">
      <w:rPr/>
      <w:drawing>
        <wp:inline distB="0" distT="0" distL="0" distR="0">
          <wp:extent cx="678335" cy="765549"/>
          <wp:effectExtent b="0" l="0" r="0" t="0"/>
          <wp:docPr descr="Câmara Municipal de Aracaju" id="26"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1079500</wp:posOffset>
              </wp:positionH>
              <wp:positionV relativeFrom="paragraph">
                <wp:posOffset>292100</wp:posOffset>
              </wp:positionV>
              <wp:extent cx="3390900" cy="647700"/>
              <wp:effectExtent b="0" l="0" r="0" t="0"/>
              <wp:wrapNone/>
              <wp:docPr id="25"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1079500</wp:posOffset>
              </wp:positionH>
              <wp:positionV relativeFrom="paragraph">
                <wp:posOffset>292100</wp:posOffset>
              </wp:positionV>
              <wp:extent cx="3390900" cy="647700"/>
              <wp:effectExtent b="0" l="0" r="0" t="0"/>
              <wp:wrapNone/>
              <wp:docPr id="2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390900" cy="647700"/>
                      </a:xfrm>
                      <a:prstGeom prst="rect"/>
                      <a:ln/>
                    </pic:spPr>
                  </pic:pic>
                </a:graphicData>
              </a:graphic>
            </wp:anchor>
          </w:drawing>
        </mc:Fallback>
      </mc:AlternateContent>
    </w:r>
  </w:p>
  <w:p w:rsidR="00000000" w:rsidDel="00000000" w:rsidP="00000000" w:rsidRDefault="00000000" w:rsidRPr="00000000" w14:paraId="00000012">
    <w:pPr>
      <w:tabs>
        <w:tab w:val="center" w:leader="none" w:pos="4419"/>
        <w:tab w:val="right" w:leader="none" w:pos="8838"/>
      </w:tabs>
      <w:jc w:val="center"/>
      <w:rPr>
        <w:b w:val="1"/>
        <w:color w:val="999999"/>
      </w:rPr>
    </w:pPr>
    <w:r w:rsidDel="00000000" w:rsidR="00000000" w:rsidRPr="00000000">
      <w:rPr>
        <w:b w:val="1"/>
        <w:color w:val="999999"/>
        <w:rtl w:val="0"/>
      </w:rPr>
      <w:t xml:space="preserve">ESTADO DE SERGIPE</w:t>
    </w:r>
  </w:p>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b w:val="1"/>
        <w:color w:val="999999"/>
        <w:rtl w:val="0"/>
      </w:rPr>
      <w:t xml:space="preserve">CÂMARA MUNICIPAL DE ARACAJU</w:t>
    </w:r>
  </w:p>
  <w:p w:rsidR="00000000" w:rsidDel="00000000" w:rsidP="00000000" w:rsidRDefault="00000000" w:rsidRPr="00000000" w14:paraId="00000014">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96u7VL+pgE61euJtAeJjFrSmtA==">CgMxLjA4AHIhMWpjVFZocHNaekctZ1h5MU55UjFzXzZLU0VBdk1rZ2Jx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