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24</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Adriano Taxista (PODEMOS), Eduardo Lima (REPUBLICANOS), Elber Batalha Filho (PSB), Isac (UNIÃO BRASIL), Ricardo Vasconcelos (PSD) e Sheyla Galba (UNIÃO BRASIL).</w:t>
      </w:r>
      <w:r w:rsidDel="00000000" w:rsidR="00000000" w:rsidRPr="00000000">
        <w:rPr>
          <w:rFonts w:ascii="Arial" w:cs="Arial" w:eastAsia="Arial" w:hAnsi="Arial"/>
          <w:rtl w:val="0"/>
        </w:rPr>
        <w:t xml:space="preserve"> No decorrer da Sessão foi registrada a presença dos Vereadores: Anderson de Tuca (UNIÃO BRASIL) e Sargento Byron Estrelas do Mar (MDB) (nove). Ausentes os Vereadores: </w:t>
      </w:r>
      <w:r w:rsidDel="00000000" w:rsidR="00000000" w:rsidRPr="00000000">
        <w:rPr>
          <w:rFonts w:ascii="Arial" w:cs="Arial" w:eastAsia="Arial" w:hAnsi="Arial"/>
          <w:rtl w:val="0"/>
        </w:rPr>
        <w:t xml:space="preserve">José Américo dos Santos Silva (Bigode do Santa Maria, PSD), Aldeilson Soares dos Santos (Binho, PODEMOS), Breno Garibalde (REDE), Camilo Daniel (PT), Cícero do Santa Maria (PODEMOS), Doutor Manuel Marcos (PSD), Emília Corrêa (PL), Fabiano Oliveira (PP), Joaquim da Janelinha (PDT), José Ailton Nascimento (Paquito de Todos, PODEMOS), Pastor Diego (UNIÃO BRASIL), Professor Bittencourt (PDT), Professora Sônia Meire (PSOL) e Alexsandro da Conceição (Soneca, PSD), Vinícius Porto (PDT) (quinze),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Requerimento número 377/2024 de autoria do Vereador Breno Garibalde (REDE). Indicações números 1004/2024, 1008/2024, 1009/2024 e 1015/2024, todas de autoria do Vereador Anderson de Tuca (UNIÃO BRASIL); 1005/2024, 1006/2024 e 1011/2024, estas de autoria do Vereador Sargento Byron Estrelas do Mar (MDB); e 1007/2024, de autoria do Vereador Adriano Taxista (PODEMOS).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assentou a importância do voto enquanto exercício da democracia para a promoção de serviços públicos de qualidade. Destacou que no próximo ano haverá uma legislatura composta por novos representantes, assim como a prefeitura será ocupada por um novo prefeito e propôs uma reflexão aos eleitores, acerca das propostas que irão subscrever com o voto. Mencionou os problemas relativos ao transporte público, aos taxistas e à mobilidade urbana como um todo, especialmente omissões do Superintendente anterior da Superintendência Municipal de Transportes e Trânsito (SMTT), e disse que o candidato que representa a continuidade dessa gestão configura também esses problemas.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destacou que está sempre à disposição do povo aracajuano e do povo sergipano, e mencionou que foi reportada acerca de uma série de medicamentos e insumos em falta no Hospital de Urgências de Sergipe (HUSE). Asseverou que tem boa relação com a Diretoria da Unidade de Saúde, e que espera o fim do período eleitoral para dirigir-se a estes administradores a fim de verificar a situação denunciada. Enfatizou que existem medicamentos imprescindíveis à saúde, especialmente de pessoas em tratamento contra o câncer, e assumiu que o Dr. Roberto Gurgel assumiu o HUSE há pouco tempo, que ainda não houve tempo hábil para promover grandes mudanças, mas a saúde é urgente.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w:t>
      </w:r>
      <w:r w:rsidDel="00000000" w:rsidR="00000000" w:rsidRPr="00000000">
        <w:rPr>
          <w:rFonts w:ascii="Arial" w:cs="Arial" w:eastAsia="Arial" w:hAnsi="Arial"/>
          <w:u w:val="single"/>
          <w:rtl w:val="0"/>
        </w:rPr>
        <w:t xml:space="preserve"> (UNIÃO BRASIL)</w:t>
      </w:r>
      <w:r w:rsidDel="00000000" w:rsidR="00000000" w:rsidRPr="00000000">
        <w:rPr>
          <w:rFonts w:ascii="Arial" w:cs="Arial" w:eastAsia="Arial" w:hAnsi="Arial"/>
          <w:rtl w:val="0"/>
        </w:rPr>
        <w:t xml:space="preserve"> afirmou que faltam medicamentos no hospital Fernando Franco e pediu ação do Ministério Público. Informou que a administração municipal não está repassando valores devidos a título de precatório e isso significa que professores, que conseguiram decisão favorável, não receberão o montante. Em outro ponto, declarou que na maternidade Santa Isabel o parto custa para o Sistema Único de Saúde (SUS) mil e oitocentos reais, enquanto  na Lourdes Nogueira esse mesmo procedimento pode chegar a vinte mil reais e, por esse motivo, disse ser necessária uma investigação. Afirmou que a empresa responsável por administrar a maternidade não recebeu os valores necessários para manter a instituição, o valor total a ser pago é de seis milhões e meio de reais para o mês de outubro e o mesmo valor referente a setembro. Falou que esse atraso tem como objetivo criar uma situação difícil para a pessoa que irá assumir a prefeitura no próximo ano. Externou sua preocupação com o silêncio de pessoas que deveriam tomar uma atitude contundente e disse que, por isso, apresentará requerimento de Comissão Parlamentar de Inquérito (CPI), pois é imprescindível afastar Edvaldo Nogueira do cargo de prefeito. Declarou que está nas mãos do cidadão de Aracaju combater a injustiça e tem certeza que o povo irá fazer uma boa escolha nessas eleições. Foi aparteado pelo Vereador Elber Batalha Filho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Eduardo Lima (REPUBLICANOS), Elber Batalha Filho (PSB), Isac (UNIÃO BRASIL), Ricardo Marques (CIDADANIA), Ricardo Vasconcelos (PSD), Sargento Byron Estrelas do Mar (MDB) e Sheyla Galba (UNIÃO BRASIL) (nove), e ausentes os Vereadores: José Américo dos Santos Silva (Bigode do Santa Maria, PSD), Aldeilson Soares dos Santos (Binho, PODEMOS), Breno Garibalde (REDE), Camilo Daniel (PT), Cícero do Santa Maria (PODEMOS), Doutor Manuel Marcos (PSD), Fabiano Oliveira (PP), Joaquim da Janelinha (PDT), José Ailton Nascimento (Paquito de Todos, PODEMOS), Pastor Diego (UNIÃO BRASIL), Professor Bittencourt (PDT), Professora Sônia Meire (PSOL), Alexsandro da Conceição (Soneca, PSD) e Vinícius Porto (PDT) (quinze). Não havendo quorum para início da fase de deliberação das matérias e, como nada mais havia a tratar, o Senhor Presidente convocou uma Sessão Ordinária em </w:t>
      </w:r>
      <w:r w:rsidDel="00000000" w:rsidR="00000000" w:rsidRPr="00000000">
        <w:rPr>
          <w:rFonts w:ascii="Arial" w:cs="Arial" w:eastAsia="Arial" w:hAnsi="Arial"/>
          <w:rtl w:val="0"/>
        </w:rPr>
        <w:t xml:space="preserve">vinte e nove de outubro de dois mil e vinte e quatro</w:t>
      </w:r>
      <w:r w:rsidDel="00000000" w:rsidR="00000000" w:rsidRPr="00000000">
        <w:rPr>
          <w:rFonts w:ascii="Arial" w:cs="Arial" w:eastAsia="Arial" w:hAnsi="Arial"/>
          <w:rtl w:val="0"/>
        </w:rPr>
        <w:t xml:space="preserve">, na hora Regimental, e deu por encerrada a sessão às nove horas e quarenta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-119062</wp:posOffset>
              </wp:positionV>
              <wp:extent cx="2561273" cy="1731420"/>
              <wp:effectExtent b="0" l="0" r="0" t="0"/>
              <wp:wrapNone/>
              <wp:docPr id="33" name=""/>
              <a:graphic>
                <a:graphicData uri="http://schemas.microsoft.com/office/word/2010/wordprocessingGroup">
                  <wpg:wgp>
                    <wpg:cNvGrpSpPr/>
                    <wpg:grpSpPr>
                      <a:xfrm>
                        <a:off x="3427175" y="2819000"/>
                        <a:ext cx="2561273" cy="173142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-119062</wp:posOffset>
              </wp:positionV>
              <wp:extent cx="2561273" cy="1731420"/>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61273" cy="17314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UpCLMo1VDNXxVKpv5qpwn2oAQ==">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