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ATA DA 96ª SESSÃO ORDINÁRIA</w:t>
      </w:r>
    </w:p>
    <w:p w:rsidR="00000000" w:rsidDel="00000000" w:rsidP="00000000" w:rsidRDefault="00000000" w:rsidRPr="00000000" w14:paraId="00000002">
      <w:pPr>
        <w:spacing w:after="0" w:line="348"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ANTÔNIO DE MENDONÇA VIANA</w:t>
      </w:r>
    </w:p>
    <w:p w:rsidR="00000000" w:rsidDel="00000000" w:rsidP="00000000" w:rsidRDefault="00000000" w:rsidRPr="00000000" w14:paraId="00000003">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after="0" w:line="348" w:lineRule="auto"/>
        <w:jc w:val="center"/>
        <w:rPr>
          <w:rFonts w:ascii="Arial" w:cs="Arial" w:eastAsia="Arial" w:hAnsi="Arial"/>
          <w:b w:val="1"/>
        </w:rPr>
      </w:pPr>
      <w:r w:rsidDel="00000000" w:rsidR="00000000" w:rsidRPr="00000000">
        <w:rPr>
          <w:rFonts w:ascii="Arial" w:cs="Arial" w:eastAsia="Arial" w:hAnsi="Arial"/>
          <w:b w:val="1"/>
          <w:rtl w:val="0"/>
        </w:rPr>
        <w:t xml:space="preserve">07 </w:t>
      </w:r>
      <w:r w:rsidDel="00000000" w:rsidR="00000000" w:rsidRPr="00000000">
        <w:rPr>
          <w:rFonts w:ascii="Arial" w:cs="Arial" w:eastAsia="Arial" w:hAnsi="Arial"/>
          <w:b w:val="1"/>
          <w:rtl w:val="0"/>
        </w:rPr>
        <w:t xml:space="preserve">DE NOVEMBRO DE 2024</w:t>
      </w:r>
      <w:r w:rsidDel="00000000" w:rsidR="00000000" w:rsidRPr="00000000">
        <w:rPr>
          <w:rtl w:val="0"/>
        </w:rPr>
      </w:r>
    </w:p>
    <w:p w:rsidR="00000000" w:rsidDel="00000000" w:rsidP="00000000" w:rsidRDefault="00000000" w:rsidRPr="00000000" w14:paraId="00000005">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348"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em exercício Vereador Eduardo Lima (REPUBLICANOS) declarou aberta a Sessão, com a Vereadora Sheyla Galba (UNIÃO BRASIL) ocupando a Primeira e a Segunda Secretarias. Presentes na abertura da Sessão os Senhores Vereadores: Breno Garibalde (REDE), Camilo Daniel (PT), Eduardo Lima (REPUBLICANOS), Elber Batalha Filho (PSB), Professora Sônia Meire (PSOL), e Sheyla Galba (UNIÃO BRASIL). No decorrer da Sessão foi registrada a presença dos Vereadores: Aldeilson Soares dos Santos (Binho, PODEMOS), Cícero do Santa Maria (PODEMOS), Doutor Manuel Marcos (PSD), Joaquim da Janelinha (PDT), Pastor Diego (UNIÃO BRASIL), Professor Bittencourt (PDT), Ricardo Vasconcelos (PSD), Sargento Byron Estrelas do Mar (MDB) e Alexsandro da Conceição (Soneca, PSD) (quinze). Ausentes os Vereadores: Adriano Taxista (PODEMOS), Anderson de Tuca (UNIÃO BRASIL), José Américo dos Santos Silva (Bigode do Santa Maria, PSD), Emília Corrêa (PL), Fabiano Oliveira (PP), Isac (UNIÃO BRASIL), José Ailton Nascimento (Paquito de Todos, PODEMOS), Ricardo Marques (CIDADANIA) e Vinícius Porto (PDT) (nove),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nonagésima quinta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 Requerimento número 386/2024, de autoria do Vereador Aldeilson Soares dos Santos (Binho, PODEMOS). Indicações números 995/2024, de autoria do Vereador Doutor Manuel Marcos (PSD); 1016/2024, de autoria do Vereador Ricardo Vasconcelos (PSD); 1021/2024, de autoria da Vereadora Emília Corrêa (PL); e 1023/2024, de autoria do Vereador Camilo Daniel (PT). </w:t>
      </w:r>
      <w:r w:rsidDel="00000000" w:rsidR="00000000" w:rsidRPr="00000000">
        <w:rPr>
          <w:rFonts w:ascii="Arial" w:cs="Arial" w:eastAsia="Arial" w:hAnsi="Arial"/>
          <w:b w:val="1"/>
          <w:i w:val="1"/>
          <w:rtl w:val="0"/>
        </w:rPr>
        <w:t xml:space="preserve">Não houve inscritos no Pequeno Expediente. 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rtl w:val="0"/>
        </w:rPr>
        <w:t xml:space="preserve"> declarou que recebeu denúncias que a farmácia Augusto César Leite estava fechada, quando, na realidade,  é a farmácia Antônio Alves que se encontra fechada. Comunicou que o verdadeiro problema na farmácia Augusto César Leite é a ausência de um profissional farmacêutico, que obriga os cidadãos a se deslocarem para outros bairros em busca de medicamentos e, muitas vezes, não encontram. Teceu críticas ao fechamento de uma farmácia, porque a única farmacêutica do local estava doente, e criticou o fato de não ter sido indicado substituto para dar continuidade ao atendimento.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lembrou do falecimento recente do seu tio Antônio de Mendonça Viana, conhecido como Toninho, devido a uma queda. Disse ser muito doloroso ver a falta de acessibilidade nas calçadas do Centro da cidade, obrigando as pessoas com deficiência a andar entre os carros se quiserem ter autonomia. Relatou que precisou comunicar à sua avó, de noventa e cinco anos, que ela perdeu um filho e destacou a importância em cobrar aos futuros gestores de Aracaju a busca de soluções. Finalizou mostrando um vídeo de seu tio, gravado quatro anos atrás, e declarou que continuará lutando em defesa desta pauta. Foi aparteado pelos Vereadores Sargento Byron Estrelas do Mar (MDB), Elber Batalha Filho (PSB), Doutor Manuel Marcos (PSD), Pastor Diego (UNIÃO BRASIL), Professora Sônia Meire (PSOL), e Sheyla Galba (UNIÃO BRASIL).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em exercício determinou que a sessão seja nomeada em homenagem póstuma a Antônio de Mendonça Viana, e que se faça um minuto de silêncio.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rtl w:val="0"/>
        </w:rPr>
        <w:t xml:space="preserve"> chamou atenção para o Novembro Azul, que tem como objetivo chamar atenção para medidas preventivas contra o câncer de próstata. Ressaltou que essa doença é terrível e a existência de Doenças Sexualmente Transmissíveis (DST), durante a juventude, aumentam as chances de desenvolver câncer de próstata futuramente e para </w:t>
      </w:r>
      <w:r w:rsidDel="00000000" w:rsidR="00000000" w:rsidRPr="00000000">
        <w:rPr>
          <w:rFonts w:ascii="Arial" w:cs="Arial" w:eastAsia="Arial" w:hAnsi="Arial"/>
          <w:rtl w:val="0"/>
        </w:rPr>
        <w:t xml:space="preserve">prevenir</w:t>
      </w:r>
      <w:r w:rsidDel="00000000" w:rsidR="00000000" w:rsidRPr="00000000">
        <w:rPr>
          <w:rFonts w:ascii="Arial" w:cs="Arial" w:eastAsia="Arial" w:hAnsi="Arial"/>
          <w:rtl w:val="0"/>
        </w:rPr>
        <w:t xml:space="preserve"> essas doenças é importante a utilização de preservativo. Ressaltou a importância em iniciar os cuidados na juventude, porém, a partir dos quarenta anos, o homem tem a obrigação de realizar exames preventivos específicos anualmente. Finalizou ressaltando a necessidade de criar disponibilidade de especialistas para que os cidadãos possam identificar a doença em estágios iniciais.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comentou reportagem divulgada pelo site Agência Brasil mostrando que  Aracaju não recebeu o selo Unicef, concedido aos municípios que realizam avanços reais e positivos nos direitos das crianças e adolescentes. Disse estar surpreso ao saber que diversos outros municípios de Sergipe receberam esse selo, mas, infelizmente, a falta de atenção da administração com a assistência social impediu que Aracaju figurasse nesta lista. Afirmou que foi necessário envio de emenda parlamentar para reforma de uma unidade do Centro de Referência de Assistência Social (Cras) e que a sede dessa instituição teria desmoronado se dependesse apenas da iniciativa da prefeitura para manter esse aparelho social. Falou da sua tristeza em ver a realidade da população em situação de rua no município, porque não existem políticas públicas voltadas para apoiar essas pessoas. Finalizou dizendo que continuará defendendo esta pauta. Foi aparteado pelos Vereadores Breno Garibalde (REDE), Sargento Byron Estrelas do Mar (MDB), e Professora Sônia Meire (PSOL).</w:t>
      </w:r>
      <w:r w:rsidDel="00000000" w:rsidR="00000000" w:rsidRPr="00000000">
        <w:rPr>
          <w:b w:val="1"/>
          <w:color w:val="999999"/>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celebrou o dia do radialista, e ressaltou a importância destes jornalistas e do meio de comunicação como um todo, enfatizando o caráter democrático e a facilidade de acesso por todos. O Parlamentar rendeu homenagens a diversos ícones da rádio sergipana, inclusive o pai e o avô dele, desejou que a profissão se fortaleça e renovou o compromisso com a categoria. Noutro tema, o parlamentar abordou a decisão do Tribunal Regional Federal da 5ª Região (TRF-5) que teve grande repercussão nos últimos dias acerca dos limites de Aracaju e São Cristóvão. Destacou que originariamente a demanda fora proposta por particulares que buscavam pagar menos a título de Imposto Territorial Urbano (IPTU), que resultou na ação intentada pelo Município de São Cristóvão. Enfatizou que, para solucionar a demanda, a justiça determinou que o Estado identifique os pontos imaginários que delimitam os municípios, o que reputa inviável em tempos atuais. Asseverou que a ação deve ainda levar muito tempo a ser decidida, e que certamente será objeto de recurso ao Supremo Tribunal Federal (STF). O Parlamentar tranquilizou a população da Zona de Expansão, e disse que o resultado imediato será, certamente, o recebimento de dois boletos de IPTU pela população, e a dúvida sobre qual será o legítimo, do que, em breve, dará opinião jurídica. Reafirmou o respeito pela população e pelo município de São Cristóvão, mas disse que a população da Zona de Expansão já se identifica com o Município de Aracaju que, inclusive, fez diversos investimentos para sanar os problemas locais. Encerrou salientando a necessidade de mobilização popular com vistas a dar solução a esta celeuma. Fizeram apartes os Vereadores Breno Garibalde (REDE) e Sargento Byron Estrelas do Mar (MDB). O Vereador </w:t>
      </w:r>
      <w:r w:rsidDel="00000000" w:rsidR="00000000" w:rsidRPr="00000000">
        <w:rPr>
          <w:rFonts w:ascii="Arial" w:cs="Arial" w:eastAsia="Arial" w:hAnsi="Arial"/>
          <w:u w:val="single"/>
          <w:rtl w:val="0"/>
        </w:rPr>
        <w:t xml:space="preserve">Pastor Diego (PP)</w:t>
      </w:r>
      <w:r w:rsidDel="00000000" w:rsidR="00000000" w:rsidRPr="00000000">
        <w:rPr>
          <w:rFonts w:ascii="Arial" w:cs="Arial" w:eastAsia="Arial" w:hAnsi="Arial"/>
          <w:rtl w:val="0"/>
        </w:rPr>
        <w:t xml:space="preserve"> em referência ao tema abordado pelo Vereador Elber Batalha Filho (PSB), fez a leitura de carta de morador da Zona de Expansão acerca do tema. Na carta, em apertada síntese, o autor reafirma os laços entre a Zona de Expansão e o município de Aracaju e apela para que os bairros permaneçam sob a administração da capital sergipana. O Vereador sugeriu que, ante a falta de regulamentação da consulta plebiscitária, esta Casa poderia fomentar o debate através de audiências públicas, inclusive para sensibilizar a Justiça Federal acerca da demanda apresentada pela população. Registrou que a população pode contar com a atuação e a luta desta Casa no deslinde dessa problemática. Noutro ponto, exibiu vídeo que retrata a falta de infraestrutura na região do Aloque, e disse que a Prefeitura de Aracaju iniciou obra no local antes das eleições, o que foi motivo de celebração pela população local. Após as eleições, porém, a obra foi abandonada, e não houve qualquer posicionamento da gestão municipal a esse respeito. Encerrou reafirmando o compromisso com essa comunidade, para que disponha de infraestrutura e acessibilidade. Fez aparte a Vereadora Professora Sônia Meire (PSOL). O Vereador </w:t>
      </w:r>
      <w:r w:rsidDel="00000000" w:rsidR="00000000" w:rsidRPr="00000000">
        <w:rPr>
          <w:rFonts w:ascii="Arial" w:cs="Arial" w:eastAsia="Arial" w:hAnsi="Arial"/>
          <w:u w:val="single"/>
          <w:rtl w:val="0"/>
        </w:rPr>
        <w:t xml:space="preserve">Professor Bittencourt (PDT)</w:t>
      </w:r>
      <w:r w:rsidDel="00000000" w:rsidR="00000000" w:rsidRPr="00000000">
        <w:rPr>
          <w:rtl w:val="0"/>
        </w:rPr>
        <w:t xml:space="preserve"> </w:t>
      </w:r>
      <w:r w:rsidDel="00000000" w:rsidR="00000000" w:rsidRPr="00000000">
        <w:rPr>
          <w:rFonts w:ascii="Arial" w:cs="Arial" w:eastAsia="Arial" w:hAnsi="Arial"/>
          <w:rtl w:val="0"/>
        </w:rPr>
        <w:t xml:space="preserve">parabenizou o Vereador Fabiano Oliveira (PP), que nos próximos dias realizará o Pré-caju, patrimônio cultural do Município, e enalteceu o evento para a cultura e o turismo. Disse que, assim como todo aracajuano, anseia pelo evento e desejou sucesso à festa. Em outro assunto, apresentou imagem que consta nos autos do processo que envolve os municípios de Aracaju e São Cristóvão, e reafirmou elogios ao Prefeito de São Cristóvão. Destacou as estimativas das consequências que representaria uma eventual decisão desfavorável a Aracaju, tanto pela perda de área, quanto pela perda de domicílios fiscais e arrecadação. O Vereador apresentou ainda os equipamentos da rede pública de educação que são mantidas por Aracaju na localidade, e os custos da manutenção dessa estrutura, além dos custos envolvidos pelas ações da Empresa Municipal de Serviços Urbanos (Emsurb). Destacou que os gastos superam a arrecadação local, e que a área é vista como o futuro do crescimento urbanístico de Aracaju. Propôs a realização de audiência pública com vistas a esclarecer a demanda, e ressaltou que a população local identifica-se com Aracaju e merece ser ouvida, principalmente no que diz respeito aos temas políticos e humanos que envolvem o deslinde da causa.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parabenizou aos sindicatos dos professores e à categoria pela realização da XVIII Conferência Estadual de Educação. Enfatizou que hoje ocorrerá nas escolas municipais a eleição para o Conselho Escolar, composto por servidores públicos, professores e familiares de estudantes, que definirá temas como a aplicação local dos recursos. Destacou que, pela falta de servidores concursados, existe dificuldade para a composição dos conselhos escolares, o que reafirma a necessidade da realização de concurso público. Noutro ponto, desejou boa prova e sucesso aos estudantes que irão realizar o Exame Nacional do Ensino Médio (Enem), e louvou o programa “Pé de meia” do Governo Federal. Celebrou o tema da redação do Enem, enfatizou a importância de discutir as questões raciais, e parabenizou aos professores que participam dessa forma de emancipação por meio do conhecimento. Noutro ponto, disse que a Comissão de Educação desta Casa decidiu pela convocação do Secretário da Educação para prestar esclarecimentos e apresentar documentos acerca do processo de licitação para aquisição de computadores pela rede pública de ensino. Justificou que a convocação aguardava o encerramento do processo eleitoral, e que o Secretário colocou-se sempre à disposição para prestar esclarecimentos. Disse que a vinda do Secretário ocorrerá na próxima quinta-feira, e que a Comissão de Educação está recebendo os documentos envolvidos no processo. Esclareceu que, em virtude desse processo, não assinou requerimento de instauração de Comissão Parlamentar de Inquérito. Em outro assunto, defendeu Projeto de Lei que visa a instalação de câmeras nos uniformes da Guarda Municipal, e disse que fará convite para comparecimento em audiência pública acerca desse tema. Repudiou afirmações falsas segundo as quais a Vereadora estaria buscando retirar direitos da Guarda Municipal, e reafirmou o compromisso com a defesa dos direitos dos trabalhadores. Encerrou celebrando a produção cultural aracajuana, destacando os eventos culturais a que compareceu e disse que as escolas precisam agregar e incluir cada vez mais essas manifestações.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parabenizou ao Vereador Fabiano Oliveira (PP) pela coragem em realizar um evento da magnitude que é o Pré-caju. Enfatizou a importância desta festividade para  economia e o turismo da capital sergipana, e desejou sucesso ao evento. Noutro tema, enfatizou a importância de dialogar com a Assembleia Legislativa (Alese), com outras instituições, a fim de sanar o problema relativo à disputa territorial que envolve a Zona de Expansão. Disse que ainda existem condições de convocar a bancada federal de Sergipe, de buscar a intermediação do governador, pois foram feitos muitos investimentos por Aracaju no local, e ainda existem muitos investimentos em curso. Salientou que a população se identifica com Aracaju, usufrui dos serviços prestados por esse município e disse que, com as devidas vênias, se questiona acerca da viabilidade econômica da manutenção da área pelo município de São Cristóvão. Encerrou reafirmando o compromisso com a população da região afetada, e que a preocupação não diz respeito somente às questões territorial e de infraestrutura, mas à qualidade de vida da população. Fizeram apartes os Vereadores Pastor Diego (UNIÃO BRASIL) e Breno Garibalde (REDE). D</w:t>
      </w:r>
      <w:r w:rsidDel="00000000" w:rsidR="00000000" w:rsidRPr="00000000">
        <w:rPr>
          <w:rFonts w:ascii="Arial" w:cs="Arial" w:eastAsia="Arial" w:hAnsi="Arial"/>
          <w:rtl w:val="0"/>
        </w:rPr>
        <w:t xml:space="preserve">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Aldeilson Soares dos Santos (Binho, PODEMOS), Breno Garibalde (REDE), Camilo Daniel (PT), Cícero do Santa Maria (PODEMOS), Eduardo Lima (REPUBLICANOS), Joaquim da Janelinha (PDT), Pastor Diego (UNIÃO BRASIL), Professor Bittencourt (PDT), Professora Sônia Meire (PSOL), Ricardo Vasconcelos (PSD), Sargento Byron Estrelas do Mar (MDB), Sheyla Galba (UNIÃO BRASIL) e Alexsandro da Conceição (Soneca, PSD) (treze), e ausentes os Vereadores: Adriano Taxista (PODEMOS), Anderson de Tuca (UNIÃO BRASIL), José Américo dos Santos Silva (Bigode do Santa Maria, PSD), Doutor Manuel Marcos (PSD), Elber Batalha Filho (PSB), Emília Corrêa (PL), Fabiano Oliveira (PP), Isac (UNIÃO BRASIL), José Ailton Nascimento (Paquito de Todos, PODEMOS), Ricardo Marques (CIDADANIA) e Vinícius Porto (PDT) (onze). Pauta de hoje, sete de novembro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Decreto Legislativo número 85/2024</w:t>
      </w:r>
      <w:r w:rsidDel="00000000" w:rsidR="00000000" w:rsidRPr="00000000">
        <w:rPr>
          <w:rFonts w:ascii="Arial" w:cs="Arial" w:eastAsia="Arial" w:hAnsi="Arial"/>
          <w:rtl w:val="0"/>
        </w:rPr>
        <w:t xml:space="preserve">, de autoria do Vereador Sargento Byron Estrelas do Mar (MDB), submetido à discussão, foi aprovado em votação única. </w:t>
      </w:r>
      <w:r w:rsidDel="00000000" w:rsidR="00000000" w:rsidRPr="00000000">
        <w:rPr>
          <w:rFonts w:ascii="Arial" w:cs="Arial" w:eastAsia="Arial" w:hAnsi="Arial"/>
          <w:u w:val="single"/>
          <w:rtl w:val="0"/>
        </w:rPr>
        <w:t xml:space="preserve">Projeto de Decreto Legislativo número 89/2024</w:t>
      </w:r>
      <w:r w:rsidDel="00000000" w:rsidR="00000000" w:rsidRPr="00000000">
        <w:rPr>
          <w:rFonts w:ascii="Arial" w:cs="Arial" w:eastAsia="Arial" w:hAnsi="Arial"/>
          <w:rtl w:val="0"/>
        </w:rPr>
        <w:t xml:space="preserve">, de autoria do Vereador Elber Batalha Filho (PSB), submetido à discussão, foi aprovado em votação única. </w:t>
      </w:r>
      <w:r w:rsidDel="00000000" w:rsidR="00000000" w:rsidRPr="00000000">
        <w:rPr>
          <w:rFonts w:ascii="Arial" w:cs="Arial" w:eastAsia="Arial" w:hAnsi="Arial"/>
          <w:u w:val="single"/>
          <w:rtl w:val="0"/>
        </w:rPr>
        <w:t xml:space="preserve">Projeto de Lei número 39/2023</w:t>
      </w:r>
      <w:r w:rsidDel="00000000" w:rsidR="00000000" w:rsidRPr="00000000">
        <w:rPr>
          <w:rFonts w:ascii="Arial" w:cs="Arial" w:eastAsia="Arial" w:hAnsi="Arial"/>
          <w:rtl w:val="0"/>
        </w:rPr>
        <w:t xml:space="preserve">, de autoria da ex-Vereadora Professora Ângela Melo (PT), submetido à discussão, foi aprovado  em segunda discussão. </w:t>
      </w:r>
      <w:r w:rsidDel="00000000" w:rsidR="00000000" w:rsidRPr="00000000">
        <w:rPr>
          <w:rFonts w:ascii="Arial" w:cs="Arial" w:eastAsia="Arial" w:hAnsi="Arial"/>
          <w:u w:val="single"/>
          <w:rtl w:val="0"/>
        </w:rPr>
        <w:t xml:space="preserve">Projeto de Lei número 345/2023</w:t>
      </w:r>
      <w:r w:rsidDel="00000000" w:rsidR="00000000" w:rsidRPr="00000000">
        <w:rPr>
          <w:rFonts w:ascii="Arial" w:cs="Arial" w:eastAsia="Arial" w:hAnsi="Arial"/>
          <w:rtl w:val="0"/>
        </w:rPr>
        <w:t xml:space="preserve">, de autoria do Vereador Isac (UNIÃO BRASIL), foi adiado após deliberação do Plenário. </w:t>
      </w:r>
      <w:r w:rsidDel="00000000" w:rsidR="00000000" w:rsidRPr="00000000">
        <w:rPr>
          <w:rFonts w:ascii="Arial" w:cs="Arial" w:eastAsia="Arial" w:hAnsi="Arial"/>
          <w:u w:val="single"/>
          <w:rtl w:val="0"/>
        </w:rPr>
        <w:t xml:space="preserve">Emenda supressiva número 1</w:t>
      </w:r>
      <w:r w:rsidDel="00000000" w:rsidR="00000000" w:rsidRPr="00000000">
        <w:rPr>
          <w:rFonts w:ascii="Arial" w:cs="Arial" w:eastAsia="Arial" w:hAnsi="Arial"/>
          <w:rtl w:val="0"/>
        </w:rPr>
        <w:t xml:space="preserve">, de autoria da Comissão de Constituição, Justiça e Redação, </w:t>
      </w:r>
      <w:r w:rsidDel="00000000" w:rsidR="00000000" w:rsidRPr="00000000">
        <w:rPr>
          <w:rFonts w:ascii="Arial" w:cs="Arial" w:eastAsia="Arial" w:hAnsi="Arial"/>
          <w:rtl w:val="0"/>
        </w:rPr>
        <w:t xml:space="preserve">ao Projeto de Lei número 354/2023, recebeu parecer favorável da Comissão de Saúde, Meio Ambiente e Proteção Animal pela relatora Vereadora Sheyla Galba (UNIÃO BRASIL) e, submetida à discussão, foi aprovada em votação única. </w:t>
      </w:r>
      <w:r w:rsidDel="00000000" w:rsidR="00000000" w:rsidRPr="00000000">
        <w:rPr>
          <w:rFonts w:ascii="Arial" w:cs="Arial" w:eastAsia="Arial" w:hAnsi="Arial"/>
          <w:u w:val="single"/>
          <w:rtl w:val="0"/>
        </w:rPr>
        <w:t xml:space="preserve">Projeto de Lei número 354/2023</w:t>
      </w:r>
      <w:r w:rsidDel="00000000" w:rsidR="00000000" w:rsidRPr="00000000">
        <w:rPr>
          <w:rFonts w:ascii="Arial" w:cs="Arial" w:eastAsia="Arial" w:hAnsi="Arial"/>
          <w:rtl w:val="0"/>
        </w:rPr>
        <w:t xml:space="preserve">, de autoria do Vereador Breno Garibalde (REDE), submetido à discussão, foi discutido pelo Vereador Elber Batalha Filho (PSB), e aprovado em primeira discussão. </w:t>
      </w:r>
      <w:r w:rsidDel="00000000" w:rsidR="00000000" w:rsidRPr="00000000">
        <w:rPr>
          <w:rFonts w:ascii="Arial" w:cs="Arial" w:eastAsia="Arial" w:hAnsi="Arial"/>
          <w:u w:val="single"/>
          <w:rtl w:val="0"/>
        </w:rPr>
        <w:t xml:space="preserve">Projeto de Lei número 379/2023</w:t>
      </w:r>
      <w:r w:rsidDel="00000000" w:rsidR="00000000" w:rsidRPr="00000000">
        <w:rPr>
          <w:rFonts w:ascii="Arial" w:cs="Arial" w:eastAsia="Arial" w:hAnsi="Arial"/>
          <w:rtl w:val="0"/>
        </w:rPr>
        <w:t xml:space="preserve">, de autoria da Vereadora Sheyla Galba (UNIÃO BRASIL), submetido à discussão, foi discutido pela autora e aprovado em primeira discussão. </w:t>
      </w:r>
      <w:r w:rsidDel="00000000" w:rsidR="00000000" w:rsidRPr="00000000">
        <w:rPr>
          <w:rFonts w:ascii="Arial" w:cs="Arial" w:eastAsia="Arial" w:hAnsi="Arial"/>
          <w:u w:val="single"/>
          <w:rtl w:val="0"/>
        </w:rPr>
        <w:t xml:space="preserve">Projeto de Lei número 37/2024</w:t>
      </w:r>
      <w:r w:rsidDel="00000000" w:rsidR="00000000" w:rsidRPr="00000000">
        <w:rPr>
          <w:rFonts w:ascii="Arial" w:cs="Arial" w:eastAsia="Arial" w:hAnsi="Arial"/>
          <w:rtl w:val="0"/>
        </w:rPr>
        <w:t xml:space="preserve">, de autoria do Vereador Ricardo Marques (CIDADANIA), submetido à discussão, foi aprovado em primeira discussão. </w:t>
      </w:r>
      <w:r w:rsidDel="00000000" w:rsidR="00000000" w:rsidRPr="00000000">
        <w:rPr>
          <w:rFonts w:ascii="Arial" w:cs="Arial" w:eastAsia="Arial" w:hAnsi="Arial"/>
          <w:u w:val="single"/>
          <w:rtl w:val="0"/>
        </w:rPr>
        <w:t xml:space="preserve">Projeto de Lei número 57/2024</w:t>
      </w:r>
      <w:r w:rsidDel="00000000" w:rsidR="00000000" w:rsidRPr="00000000">
        <w:rPr>
          <w:rFonts w:ascii="Arial" w:cs="Arial" w:eastAsia="Arial" w:hAnsi="Arial"/>
          <w:rtl w:val="0"/>
        </w:rPr>
        <w:t xml:space="preserve">, de autoria da Vereadora Sheyla Galba (UNIÃO BRASIL), submetido à discussão, foi discutido pela autora e aprovado em primeira discussão. </w:t>
      </w:r>
      <w:r w:rsidDel="00000000" w:rsidR="00000000" w:rsidRPr="00000000">
        <w:rPr>
          <w:rFonts w:ascii="Arial" w:cs="Arial" w:eastAsia="Arial" w:hAnsi="Arial"/>
          <w:u w:val="single"/>
          <w:rtl w:val="0"/>
        </w:rPr>
        <w:t xml:space="preserve">Projeto de Lei número 59/2024</w:t>
      </w:r>
      <w:r w:rsidDel="00000000" w:rsidR="00000000" w:rsidRPr="00000000">
        <w:rPr>
          <w:rFonts w:ascii="Arial" w:cs="Arial" w:eastAsia="Arial" w:hAnsi="Arial"/>
          <w:rtl w:val="0"/>
        </w:rPr>
        <w:t xml:space="preserve">, de autoria da Vereadora Sheyla Galba (UNIÃO BRASIL), submetido à discussão, foi discutido pela autora e aprovado em primeira discussão.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da Vereadora Emília Corrêa (PL), ao Projeto de Lei número 100/2024,</w:t>
      </w:r>
      <w:r w:rsidDel="00000000" w:rsidR="00000000" w:rsidRPr="00000000">
        <w:rPr>
          <w:rFonts w:ascii="Arial" w:cs="Arial" w:eastAsia="Arial" w:hAnsi="Arial"/>
          <w:rtl w:val="0"/>
        </w:rPr>
        <w:t xml:space="preserve"> recebeu parecer favorável da Comissão de Saúde, Meio Ambiente e Proteção Animal pela relatora Vereadora Sheyla Galba (UNIÃO BRASIL) e, submetida à discussão, foi aprovada em votação única. </w:t>
      </w:r>
      <w:r w:rsidDel="00000000" w:rsidR="00000000" w:rsidRPr="00000000">
        <w:rPr>
          <w:rFonts w:ascii="Arial" w:cs="Arial" w:eastAsia="Arial" w:hAnsi="Arial"/>
          <w:u w:val="single"/>
          <w:rtl w:val="0"/>
        </w:rPr>
        <w:t xml:space="preserve">Projeto de Lei número 100/2024</w:t>
      </w:r>
      <w:r w:rsidDel="00000000" w:rsidR="00000000" w:rsidRPr="00000000">
        <w:rPr>
          <w:rFonts w:ascii="Arial" w:cs="Arial" w:eastAsia="Arial" w:hAnsi="Arial"/>
          <w:rtl w:val="0"/>
        </w:rPr>
        <w:t xml:space="preserve">, de autoria do Vereador Doutor Manuel Marcos (PSD), submetido à discussão, foi aprovado em primeira discussão. </w:t>
      </w:r>
      <w:r w:rsidDel="00000000" w:rsidR="00000000" w:rsidRPr="00000000">
        <w:rPr>
          <w:rFonts w:ascii="Arial" w:cs="Arial" w:eastAsia="Arial" w:hAnsi="Arial"/>
          <w:u w:val="single"/>
          <w:rtl w:val="0"/>
        </w:rPr>
        <w:t xml:space="preserve">Projeto de Lei número 262/2024</w:t>
      </w:r>
      <w:r w:rsidDel="00000000" w:rsidR="00000000" w:rsidRPr="00000000">
        <w:rPr>
          <w:rFonts w:ascii="Arial" w:cs="Arial" w:eastAsia="Arial" w:hAnsi="Arial"/>
          <w:rtl w:val="0"/>
        </w:rPr>
        <w:t xml:space="preserve">, de autoria do Vereador José Ailton Nascimento (Paquito de Todos, PODEMOS), submetido à discussão, foi aprovado em primeira discussão. </w:t>
      </w:r>
      <w:r w:rsidDel="00000000" w:rsidR="00000000" w:rsidRPr="00000000">
        <w:rPr>
          <w:rFonts w:ascii="Arial" w:cs="Arial" w:eastAsia="Arial" w:hAnsi="Arial"/>
          <w:u w:val="single"/>
          <w:rtl w:val="0"/>
        </w:rPr>
        <w:t xml:space="preserve">Requerimento número 383/2024</w:t>
      </w:r>
      <w:r w:rsidDel="00000000" w:rsidR="00000000" w:rsidRPr="00000000">
        <w:rPr>
          <w:rFonts w:ascii="Arial" w:cs="Arial" w:eastAsia="Arial" w:hAnsi="Arial"/>
          <w:rtl w:val="0"/>
        </w:rPr>
        <w:t xml:space="preserve">, de autoria do Vereador Camilo Daniel (PT), submetido à discussão, foi aprovado em votação única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Camilo Daniel (PT) convidou seus pares a comparecerem à audiência pública que discutirá a agricultura urbana na capital.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Eduardo Lima (REPUBLICANOS) </w:t>
      </w:r>
      <w:r w:rsidDel="00000000" w:rsidR="00000000" w:rsidRPr="00000000">
        <w:rPr>
          <w:rFonts w:ascii="Arial" w:cs="Arial" w:eastAsia="Arial" w:hAnsi="Arial"/>
          <w:rtl w:val="0"/>
        </w:rPr>
        <w:t xml:space="preserve">anunciou que esta Casa receberá a Promotora de Justiça Dra. Lilian, para tratar das questões voltadas ao “retorno da prova para Conselheiro Tutelar em Aracaju”. E, como nada mais havia a tratar, o Senhor Presidente convocou uma Sessão Ordinária em</w:t>
      </w:r>
      <w:r w:rsidDel="00000000" w:rsidR="00000000" w:rsidRPr="00000000">
        <w:rPr>
          <w:rFonts w:ascii="Arial" w:cs="Arial" w:eastAsia="Arial" w:hAnsi="Arial"/>
          <w:rtl w:val="0"/>
        </w:rPr>
        <w:t xml:space="preserve"> doze de novembro de dois mil e vinte e quatro</w:t>
      </w:r>
      <w:r w:rsidDel="00000000" w:rsidR="00000000" w:rsidRPr="00000000">
        <w:rPr>
          <w:rFonts w:ascii="Arial" w:cs="Arial" w:eastAsia="Arial" w:hAnsi="Arial"/>
          <w:rtl w:val="0"/>
        </w:rPr>
        <w:t xml:space="preserve">, na hora Regimental, e deu por encerrada a sessão às onze horas e trinta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after="0" w:line="348"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0" w:line="348" w:lineRule="auto"/>
        <w:jc w:val="both"/>
        <w:rPr>
          <w:rFonts w:ascii="Arial" w:cs="Arial" w:eastAsia="Arial" w:hAnsi="Arial"/>
        </w:rPr>
      </w:pPr>
      <w:r w:rsidDel="00000000" w:rsidR="00000000" w:rsidRPr="00000000">
        <w:rPr>
          <w:rFonts w:ascii="Arial" w:cs="Arial" w:eastAsia="Arial" w:hAnsi="Arial"/>
          <w:rtl w:val="0"/>
        </w:rPr>
        <w:t xml:space="preserve">Palácio Graccho Cardoso,  sete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48"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348"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after="0" w:line="348"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after="0" w:line="348"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3971925</wp:posOffset>
              </wp:positionH>
              <wp:positionV relativeFrom="paragraph">
                <wp:posOffset>-142874</wp:posOffset>
              </wp:positionV>
              <wp:extent cx="2601278" cy="1571625"/>
              <wp:effectExtent b="0" l="0" r="0" t="0"/>
              <wp:wrapNone/>
              <wp:docPr id="33" name=""/>
              <a:graphic>
                <a:graphicData uri="http://schemas.microsoft.com/office/word/2010/wordprocessingGroup">
                  <wpg:wgp>
                    <wpg:cNvGrpSpPr/>
                    <wpg:grpSpPr>
                      <a:xfrm>
                        <a:off x="3427175" y="2819000"/>
                        <a:ext cx="2601278" cy="1571625"/>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3971925</wp:posOffset>
              </wp:positionH>
              <wp:positionV relativeFrom="paragraph">
                <wp:posOffset>-142874</wp:posOffset>
              </wp:positionV>
              <wp:extent cx="2601278" cy="1571625"/>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01278" cy="1571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g6Ed7uwWsPOwOVLHeIbgeLF6w==">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