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30ª SESSÃO ORDINÁRIA </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MARIA FELICIANA DOS SANTOS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 DE MAIO</w:t>
      </w:r>
      <w:r w:rsidDel="00000000" w:rsidR="00000000" w:rsidRPr="00000000">
        <w:rPr>
          <w:rFonts w:ascii="Arial" w:cs="Arial" w:eastAsia="Arial" w:hAnsi="Arial"/>
          <w:b w:val="1"/>
          <w:rtl w:val="0"/>
        </w:rPr>
        <w:t xml:space="preserve">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highlight w:val="red"/>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Isac (UNIÃO BRASIL) declarou aberta a Sessão, com o Vereador Sargento Byron Estrelas do Mar (MDB) ocupando a Primeira e a Segunda Secretarias. Presentes na abertura da Sessão os Senhores Vereadores: Breno Garibalde (REDE), Isac (UNIÃO BRASIL), José Ailton Nascimento (Paquito de Todos, PODEMOS), Professor Bittencourt (PDT), Professora Sônia Meire (PSOL), Ricardo Marques (CIDADANIA), e Sargento Byron Estrelas do Mar (MDB). No decorrer da Sessão foi registrada a presença dos Vereadores: Aldeilson Soares dos Santos (Binho, PODEMOS), José Américo dos Santos Silva (Bigode do Santa Maria, PSD), Cícero do Santa Maria (PODEMOS), Eduardo Lima (REPUBLICANOS), Emília Corrêa (PL), Pastor Diego (UNIÃO BRASIL), Ricardo Vasconcelos (PSD), Alexsandro da Conceição (Soneca, PSD), e Vinícius Porto (PDT) (dezesseis). Ausentes os Vereadores: Anderson de Tuca (UNIÃO BRASIL), Camilo Daniel (PT), Doutor Gonzaga (Sem Partido), Doutor Manuel Marcos (PSD), Elber Batalha Filho (PSB), Fabiano Oliveira (PP), Joaquim da Janelinha (PDT), e  Sheyla Galba (UNIÃO BRASIL) (oito).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nona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rtl w:val="0"/>
        </w:rPr>
        <w:t xml:space="preserve">Projetos de Lei números 88/2024, de autoria da Vereadora Emília Corrêa (PL), cria o Selo de Responsabilidade Social, “Empresa Parceira da Mulher”, certificando as empresas que priorizem a contratação, formação e qualificação de mulheres vítimas de violência doméstica; 99/2024, de autoria do Vereador Doutor Manuel Marcos (PSD), cria o Programa “Colo para Mãe” dedicado a Ações de Conscientização, Incentivo ao Cuidado e Promoção da Saúde Mental de mulheres gestantes, parturientes e puérperas no âmbito do Município de Aracaju. Projetos de Decreto Legislativo números 23/2024, de autoria do Vereador Camilo Daniel (PT), concede Título de Cidadania Aracajuana à Senhora Marta Elena Alvarez de Nakabayashi e dá providências correlatas; 51/2024, de autoria da Vereadora Professora Sônia Meire (PSOL), concede Título de Cidadania Aracajuana à Jéssica Taylor Santos e dá outras providências; 53/2024, de autoria do Vereador Camilo Daniel (PT), concede Título de Cidadania Aracajuana ao Senhor Antonio Milton Lima; 55/2024, de autoria do Vereador Pastor Diego (UNIÃO BRASIL), concede Título de Cidadania Aracajuana ao Senhor Jalmir Alves de Oliveira. Requerimentos números 191/2024 a 199/2024, todos de autoria da Vereadora Sheyla Galba (UNIÃO BRASIL); 217/2024 de autoria do Vereador Pastor Diego (UNIÃO BRASIL). Moções números 40/2024, de autoria do Vereador Eduardo Lima (REPUBLICANOS); 41/2024 e 42/2024, ambas de autoria do Vereador Anderson de Tuca (UNIÃO BRASIL).</w:t>
      </w:r>
      <w:r w:rsidDel="00000000" w:rsidR="00000000" w:rsidRPr="00000000">
        <w:rPr>
          <w:rFonts w:ascii="Arial" w:cs="Arial" w:eastAsia="Arial" w:hAnsi="Arial"/>
          <w:rtl w:val="0"/>
        </w:rPr>
        <w:t xml:space="preserve"> Ato contínuo, o Senhor Presidente em exercício, Vereador Isac (UNIÃO BRASIL) justificou a ausência do Vereador Cícero do Santa Maria (PODEMOS), que representa esta Casa na Missa em comemoração ao aniversário do Hospital de Cirurgia e determinou que se faça um minuto de silêncio em homenagem póstuma à Senhora Maria Feliciana dos Santos, ícone sergipana que morreu no último sábado (27).</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falou sobre a dificuldade dos estudantes em emitir título de eleitor e afirmou que é necessário planejamento específico para esta época do ano em que muitas pessoas buscam esse serviço. Disse  que há uma grande quantidade de  pessoas dormindo na porta do cartório eleitoral para conseguir uma vaga,  visto que as filas estão enormes. Completou  manifestando que seria razoável um ônibus que levasse os estudantes dos colégios para os cartórios, pois isso permitiria que o cidadão exercesse esse ato democrático. O Vereador  </w:t>
      </w:r>
      <w:r w:rsidDel="00000000" w:rsidR="00000000" w:rsidRPr="00000000">
        <w:rPr>
          <w:rFonts w:ascii="Arial" w:cs="Arial" w:eastAsia="Arial" w:hAnsi="Arial"/>
          <w:i w:val="1"/>
          <w:rtl w:val="0"/>
        </w:rPr>
        <w:t xml:space="preserve">José Américo dos Santos Silva (Bigode do Santa Maria, PSD) </w:t>
      </w:r>
      <w:r w:rsidDel="00000000" w:rsidR="00000000" w:rsidRPr="00000000">
        <w:rPr>
          <w:rFonts w:ascii="Arial" w:cs="Arial" w:eastAsia="Arial" w:hAnsi="Arial"/>
          <w:rtl w:val="0"/>
        </w:rPr>
        <w:t xml:space="preserve">disse que o Santa Maria é um dos bairros mais necessitados, e não nega que o Prefeito Edvaldo Nogueira está agindo, mas o local  está crescendo e precisa de uma atenção maior. Afirmou que no bairro </w:t>
      </w:r>
      <w:r w:rsidDel="00000000" w:rsidR="00000000" w:rsidRPr="00000000">
        <w:rPr>
          <w:rFonts w:ascii="Arial" w:cs="Arial" w:eastAsia="Arial" w:hAnsi="Arial"/>
          <w:rtl w:val="0"/>
        </w:rPr>
        <w:t xml:space="preserve">tem</w:t>
      </w:r>
      <w:r w:rsidDel="00000000" w:rsidR="00000000" w:rsidRPr="00000000">
        <w:rPr>
          <w:rFonts w:ascii="Arial" w:cs="Arial" w:eastAsia="Arial" w:hAnsi="Arial"/>
          <w:rtl w:val="0"/>
        </w:rPr>
        <w:t xml:space="preserve"> uma grota que recebe  água de outras três e quando isso acontece diversas ruas são alagadas. Sugeriu que a Empresa Municipal de Obras e Urbanização (Emurb) utilize máquinas para solucionar esse problema, criando uma via de escoamento para a água.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ontem centenas de trabalhadores tomaram as ruas de Aracaju levando as pautas da classe trabalhadora para o poder público. Afirmou que os profissionais da Rede Federal de Educação estão em greve por todo o país e que, apesar dos avanços realizados pelo governo do presidente Lula, incluindo a realização do Concurso Nacional  Unificado (CNU), ainda é necessário que o governo se reúna com os servidores para garantir a recomposição salarial de forma a valorizar esses profissionais. Destacou que esteve também com os sindicatos lutando contra o processo de concessão da Companhia de Saneamento de Sergipe (DESO) que, segundo ela, configura uma verdadeira privatização. Noutro tema, registrou que no próximo dia sete os servidores municipais irão fazer paralisação com o objetivo de reivindicar recomposição salarial, pois ainda não há definição do Poder Executivo ou foi apresentada proposta justa para negociação, e declarou que esta Casa não irá aprovar projeto de reajuste sem discussão com a categoria. Salientou a urgência de definição, por se tratar de um ano eleitoral, e disse que se a mudança não ocorrer agora, não acontecerá no segundo semestre. Ressaltou  a campanha “Abril Verde”, contra a discriminação religiosa, que continua mesmo passado o mês de referência. Alertou que tomou conhecimento acerca de fato ocorrido ontem, quando jovens que foram agredidos em um bar, do Ponto Novo, por motivo de racismo homofóbico e preconceito religioso. Salientou que, neste mês de maio, seguirá protocolando projetos para combater o preconceito contra as populações LGBTQIAPN+, sustentou que o preconceito contra esses projetos atenta contra a continuidade da vida dessas populações, e reafirmou o compromisso com a pauta e a promoção da cultura da paz. Evidenciou que as religiões de matriz africana são as que mais sofrem preconceito, que tem orgulho pela representatividade religiosa no Partido Socialismo e Liberdade (PSOL) e as pautas que defende. Noutro ponto, destacou o drama das famílias de idosos e pessoas com deficiência que ficam ilhadas na época das chuvas, impossibilitadas inclusive de buscar tratamento médico, e a falta que fazem os agentes de saúde, atualmente em número insuficiente e sem estrutura. Assumiu a tribuna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que justificou a ausência por razões médicas da Vereadora Sheyla Galba (UNIÃO BRASIL) e tratou da demanda levada a ele pelo jovem Davi, cuja mãe fez cirurgia recentemente e recebeu material insuficiente para curativo no posto de saúde Fernando Sampaio, no Bairro Castelo Branco. Salientou que os servidores vêm fazendo o possível para fornecer o mínimo à população, e exibiu imagens do pouco material recebido em comparação com a prescrição médica. O Parlamentar exibiu imagens da UBS Oswaldo de Souza, que estava fechada hoje pela manhã, mesmo com consultas agendadas para esta data. Salientou que os funcionários alegaram também ter sido surpreendidos pelo fechamento para manutenção nesta manhã. Sustentou que é necessário planejamento, que a população está cansada, e relembrou o caso da população do Bairro Santa Maria, na região conhecida como “Sovaco da Gata”, com projeto desde dois mil e onze, sem execução. Em outro tema, destacou o problema da população que, apesar de morar em regiões distintas, é direcionada à Clínica Bem Viver, na Avenida Euclides Figueiredo, o que faz com que promovam longos deslocamentos em busca de atendimento médico. Neste ponto, relatou o caso de uma idosa do Bairro Santa Maria, que teve a perna amputada e precisa ir à Clínica Bem Viver para realizar sessões de fisioterapia. Afirmou que muito dinheiro é gasto na realização de festas e eventos sob a justificativa da geração de emprego e renda, mas apresentou dados do Ministério do Trabalho segundo os quais Sergipe se posiciona nas piores posições da geração de emprego. Exibiu ainda um relatório divulgado pelo operador turístico “Thiago da Sucesso”, indicando que o município não tem acesso ao crédito do Fundo Geral de Turismo (FUNGETUR), não possui Fundo Municipal de Turismo, também a falta de dados sobre a geração de empregos no setor, de inventário turístico, dados estatísticos, e de uma política de atração de investimentos privados. Dirigiu aparte a Vereadora Emília Corrêa (PL). O Vereador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destacou que busca aproximar o Poder Executivo das pessoas, e disse que esteve com a população dos Bairros Robalo e São José, na Secretaria de Defesa Civil, a fim de tratar de medidas nos locais de risco nesses meses chuvosos, onde foram muito bem recebidos pelo tenente-coronel Silvio Prado, que apontou a busca por soluções inclusive junto à EMURB. Em outro assunto, apresentou vídeo de pessoa com deficiência que não teve garantido o direito a levar acompanhante em aeronave, e de pessoa com deficiência que não conseguiu o acesso a ônibus. Destacou que, neste último caso, o cidadão ainda ouviu do operador do ônibus que “não deveria andar sozinho”, frase ofensiva e capacitista. Noutro ponto, apresentou dados do Sistema Nacional de Informações de Segurança Pública (SINESP), segundo os quais Sergipe é o nono estado mais seguro do Brasil, e o mais seguro do Nordeste. Parabenizou o trabalho desempenhado pelo Secretário Estadual de Segurança Pública, João Eloy, pelo comandante da Polícia Militar do Estado de Sergipe, coronel Alexsandro Ribeiro, e todos os integrantes da Segurança Pública de Sergipe. Fizeram apartes os Vereadores Ricardo Marques (CIDADANIA) e Emília Corrêa (PL). O Vereador </w:t>
      </w:r>
      <w:r w:rsidDel="00000000" w:rsidR="00000000" w:rsidRPr="00000000">
        <w:rPr>
          <w:rFonts w:ascii="Arial" w:cs="Arial" w:eastAsia="Arial" w:hAnsi="Arial"/>
          <w:i w:val="1"/>
          <w:rtl w:val="0"/>
        </w:rPr>
        <w:t xml:space="preserve">Alexsandro da Conceição (Soneca, PSD)</w:t>
      </w:r>
      <w:r w:rsidDel="00000000" w:rsidR="00000000" w:rsidRPr="00000000">
        <w:rPr>
          <w:rFonts w:ascii="Arial" w:cs="Arial" w:eastAsia="Arial" w:hAnsi="Arial"/>
          <w:rtl w:val="0"/>
        </w:rPr>
        <w:t xml:space="preserve"> asseverou que o Bairro Olaria sempre foi objeto de muitas promessas dos governantes, e hoje fica feliz em poder levar benefícios à população em parceria com o Poder Executivo Municipal. Informou que, junto à obra do frigorífico local, levará um investimento de oitenta e seis milhões de reais para a localidade, com a construção de casas populares, que terá ordem de serviço assinada ainda neste mês. Relembrou que, junto à mãe dele, foi morador da “Invasão da Tieta”, e recebeu a casa no conjunto Olaria por obra do Governo João Alves Filho. Disse que, por lembrar das origens dele, celebra a realização da obra que entregará casas a pessoas que vivem em barracos e apresentou imagens do espaço onde ficará o conjunto habitacional, levando dignidade e qualidade de vida em local antes tomado por lixo e usuários de drogas. Alertou que o povo do Bairro Nova Olaria sabe que a obra é fruto de reivindicação dele junto à Prefeitura Municipal, embora outras pessoas tentem reivindicar o mérito pelas conquistas. Fizeram apartes os Vereadores Aldeilson Soares dos Santos (Binho, PODEMOS) e José Américo dos Santos Silva (Bigode do Santa Maria, PSD).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exibiu vídeo em homenagem ao Dia do Trabalhador, com o relato da Senhora Clécia, catadora de material reciclável, e sustentou a importância da reciclagem e do trabalho desempenhado. Salientou que o relato revela a falta de atenção ao tema pela gestão atual, que nada fez acerca da reciclagem e da vida dos catadores de material reciclável. Noutro tema, apresentou vídeo da situação da senhora Bernadete, idosa que enfrenta dificuldades para obter atendimento na Rede Municipal da Saúde e, por dificuldades de deslocamento, precisou de ajuda da Vereadora para obter atendimento médico. Destacou a falta de respeito da gestão municipal com a população que precisa do serviço público, e alertou para as tentativas de enganar nesse período eleitoral. Em outro tema, abordou medida cautelar do Tribunal de Contas que suspende o procedimento licitatório do lixo, e mencionou as irregularidades que fundamentaram a suspensão. A Parlamentar disse que a Gestão Municipal quer realizar o processo licitatório do lixo de qualquer jeito, no seu tempo, assim como ocorre com o processo licitatório do transporte público. Disse que o povo precisa dar um basta, e que tem fé que isso ocorrerá.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alertou para a ocorrência da primeira morte, em decorrência da dengue,  em Aracaju e disse que, no último dia quinze, a prefeitura deu início a um Processo Seletivo Simplificado (PSS) para contratar agentes de endemias. Salientou que a Prefeitura poderia realizar concurso público, que empregaria recursos federais para custeio dos agentes, mas estranhamente optou pelo PSS, e exibiu dados que demonstram a defasagem no número de agentes de endemias. Sustentou que os números do Ministério da Saúde apontam a incompetência da Gestão Municipal, e que a Prefeitura hoje prefere privatizar os mais variados setores. Defendeu a convocação do Secretário Municipal de Saúde para tratar desses temas, inclusive da falta de compra de colírios para pessoas com glaucoma. Reconheceu a atuação da primeira gestão do prefeito Edvaldo Nogueira no equilíbrio das contas públicas, e lamentou os fatos que vêm ocorrendo no final dessa gestão. Disse que esteve na prefeitura junto a outros Vereadores e aos sindicatos dos servidores públicos, onde foram informados que seria apresentada proposta aos servidores, mas  até o momento não foi apresentada. Defendeu também a convocação do Prefeito Edvaldo Nogueira a esta Casa, para que possa questioná-lo quanto ao investimento de três milhões de reais no estacionamento do Mercado Municipal, de vinte e cinco milhões no Parque da Sementeira, enquanto faltam colírios para glaucoma, material para exames de diabetes, e a realização de cirurgias para a população. Disse que a atual gestão optou pela morte, que a população passa fome, enfrenta uma demora de dois anos para agendamento de ultrassom, que na saúde essas coisas parecem normais. Destacou que, para essa pasta, Aracaju parece uma cidade pobre, que vive à mercê do Fundo de Participação dos Municípios, e não uma Capital, ao contrário do que ocorre para obras, compras de imóveis e realização de eventos. Finalizou dizendo que o insucesso nas pesquisas eleitorais é reflexo desses fatos.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Eduardo Lima (REPUBLICANOS), Emília Corrêa (PL), Isac (UNIÃO BRASIL), José Ailton Nascimento (Paquito de Todos, PODEMOS), Pastor Diego (UNIÃO BRASIL), Professora Sônia Meire (PSOL), Ricardo Vasconcelos (PSD), Sargento Byron Estrelas do Mar (MDB), Alexsandro da Conceição (Soneca, PSD), Vinícius Porto (PDT) (onze). Ausentes os Vereadores: Anderson de Tuca (UNIÃO BRASIL), José Américo dos Santos Silva (Bigode do Santa Maria, PSD), Breno Garibalde (REDE), Camilo Daniel (PT), Cícero do Santa Maria (PODEMOS), Doutor Gonzaga (Sem Partido), Doutor Manuel Marcos (PSD), Elber Batalha Filho (PSB), Fabiano Oliveira (PP), Joaquim da Janelinha (PDT), Professor Bittencourt (PDT), Ricardo Marques (CIDADANIA), Sheyla Galba (UNIÃO BRASIL) (treze), todos com justificativas. Não havendo quórum para a fase de deliberação das matérias, como nada mais havia a tratar, o Senhor Presidente convocou Sessão Ordinária em</w:t>
      </w:r>
      <w:r w:rsidDel="00000000" w:rsidR="00000000" w:rsidRPr="00000000">
        <w:rPr>
          <w:rFonts w:ascii="Arial" w:cs="Arial" w:eastAsia="Arial" w:hAnsi="Arial"/>
          <w:rtl w:val="0"/>
        </w:rPr>
        <w:t xml:space="preserve"> sete de maio de dois mil e vinte e quatro</w:t>
      </w:r>
      <w:r w:rsidDel="00000000" w:rsidR="00000000" w:rsidRPr="00000000">
        <w:rPr>
          <w:rFonts w:ascii="Arial" w:cs="Arial" w:eastAsia="Arial" w:hAnsi="Arial"/>
          <w:rtl w:val="0"/>
        </w:rPr>
        <w:t xml:space="preserve">, na hora Regimental, e deu por encerrada a sessão às onze horas e vinte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maio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btpJJlJIt12pIEEbpYxUuOtFQ==">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