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12</w:t>
      </w:r>
      <w:r w:rsidDel="00000000" w:rsidR="00000000" w:rsidRPr="00000000">
        <w:rPr>
          <w:rFonts w:ascii="Arial" w:cs="Arial" w:eastAsia="Arial" w:hAnsi="Arial"/>
          <w:b w:val="1"/>
          <w:rtl w:val="0"/>
        </w:rPr>
        <w:t xml:space="preserve"> DE JUNHO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Vereador Elber Batalha Filho (PSB) ocupando a Primeira e a Segunda Secretarias. Presentes na abertura da Sessão os Senhores Vereadores: José Américo dos Santos Silva (Bigode do Santa Maria, PSD), Eduardo Lima (REPUBLICANOS), Elber Batalha Filho (PSB), José Ailton Nascimento (Paquito de Todos, PODEMOS), Pastor Diego (UNIÃO BRASIL) e Professora Sônia Meire (PSOL). No decorrer da Sessão, foi registrada a presença dos Vereadores: Adriano Taxista (PODEMOS), Aldeilson Soares dos Santos (Binho, PODEMOS), Breno Garibalde (REDE), Cícero do Santa Maria (PODEMOS), Doutor Manuel Marcos (PSD), Emília Corrêa (PL), Isac (UNIÃO BRASIL), Joaquim da Janelinha (PDT), Professor Bittencourt (PDT), Ricardo Marques (CIDADANIA), Sargento Byron Estrelas do Mar (MDB), Sheyla Galba (UNIÃO BRASIL), Alexsandro da Conceição (Soneca, PSD) e Vinícius Porto (PDT) (vinte). Ausentes os Vereadores: Anderson de Tuca (UNIÃO BRASIL), Camilo Daniel (PT), Fabiano Oliveira (PP) e Ricardo Vasconcelos (PSD) (quatro),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quarta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139/2024, de autoria do Vereador Eduardo Lima (REPUBLICANOS), </w:t>
      </w:r>
      <w:r w:rsidDel="00000000" w:rsidR="00000000" w:rsidRPr="00000000">
        <w:rPr>
          <w:rFonts w:ascii="Arial" w:cs="Arial" w:eastAsia="Arial" w:hAnsi="Arial"/>
          <w:rtl w:val="0"/>
        </w:rPr>
        <w:t xml:space="preserve">que altera o Caput do artigo 3º, 4º e acrescenta §1º, inciso I e II e § 2º ao artigo 4ª, e acrescenta os artigos 7º, 8º e 9º, da Lei 3.979 de 30 de dezembro de 2010</w:t>
      </w:r>
      <w:r w:rsidDel="00000000" w:rsidR="00000000" w:rsidRPr="00000000">
        <w:rPr>
          <w:rFonts w:ascii="Arial" w:cs="Arial" w:eastAsia="Arial" w:hAnsi="Arial"/>
          <w:rtl w:val="0"/>
        </w:rPr>
        <w:t xml:space="preserve">, que dispõe sobre a implantação do número telefônico 125 com ligação gratuita para contato com o conselho tutelar e instalação de placas em toda a rede municipal de ensino e demais órgãos públicos municipais divulgando o referido número, e dá outras providências; 140/2024, de autoria da Vereadora Sheyla Galba (UNIÃO BRASIL), dispõe sobre a política municipal de proteção integral às pessoas com doença celíaca; e 154/2024, de autoria do Vereador Professor Bittencourt (PDT), denomina Praça Diego dos Santos a atual Praça 02, localizada entre a Avenida Antônio Barbosa de Jesus e a Rua do Arame, no Bairro Japãozinho e dá providências correlatas. Requerimentos números 259/2024, de autoria do Vereador Professor Bittencourt (PDT); e 262/2024, de autoria da Vereadora Emília Corrêa (PL). Moção número 50/2024, de autoria da Vereadora Professora Sônia Meire (PSOL). </w:t>
      </w:r>
      <w:r w:rsidDel="00000000" w:rsidR="00000000" w:rsidRPr="00000000">
        <w:rPr>
          <w:rFonts w:ascii="Arial" w:cs="Arial" w:eastAsia="Arial" w:hAnsi="Arial"/>
          <w:i w:val="1"/>
          <w:rtl w:val="0"/>
        </w:rPr>
        <w:t xml:space="preserve">Inscrito no Pequeno Expediente,</w:t>
      </w:r>
      <w:r w:rsidDel="00000000" w:rsidR="00000000" w:rsidRPr="00000000">
        <w:rPr>
          <w:rFonts w:ascii="Arial" w:cs="Arial" w:eastAsia="Arial" w:hAnsi="Arial"/>
          <w:rtl w:val="0"/>
        </w:rPr>
        <w:t xml:space="preserve"> usou da palavra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disse que foi informado que as emendas impositivas estavam prontas para a execução, e que diversas das emendas parlamentares, que indicou em dois mil e vinte e três, ainda não foram executadas. Pediu que a administração municipal execute-as, para evitar que sejam inefetivas. Comentou que foi positivo o Governo Federal suspender o leilão para compra de arroz, porque ela possuía diversos indícios de irregularidades. Informou que está em trâmite na Câmara dos Deputados um Projeto de Lei que equipara ao homicídio a realização de aborto após as vinte e duas semanas de gestação, e declarou apoio a essa proposta. Finalizou dizendo que recebeu informações que nos últimos dias a fila para atendimento pediátrico foi reduzida, graças à ampliação do número de leitos de UTI, e declarou que esse tipo de ação não deve ser utilizado somente de forma paliativa, mas sim ativamente.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José Américo dos Santos Silva (Bigode do Santa Maria, PSD) </w:t>
      </w:r>
      <w:r w:rsidDel="00000000" w:rsidR="00000000" w:rsidRPr="00000000">
        <w:rPr>
          <w:rFonts w:ascii="Arial" w:cs="Arial" w:eastAsia="Arial" w:hAnsi="Arial"/>
          <w:rtl w:val="0"/>
        </w:rPr>
        <w:t xml:space="preserve">elogiou o trabalho do cerimonial da Câmara de Vereadores pelo trabalho bem feito durante audiência pública realizada recentemente. Em outro tema, lembrou que durante os períodos de chuva a rua Eucalipto ficou intransitável, dessa forma faz apelo à Emurb para que repare a via com material de qualidade, permitindo o trânsito da população. Disse que o prefeito Edvaldo Nogueira faz muitas praças e pediu que seja construída um novo espaço de convivência nas ruas vinte e oito e vinte nove, no Padre Pedro, pois isso permitiria que a população da região tivesse uma área de lazer, além de ser necessário reparar o sistema de esgoto deste local, que está danificado. Lembrou que as ruas Vinte e Cinco e Vinte e Oito do conjunto Padre Pedro estão com dejetos fluindo pelas ruas. Mostrou fotos de uma tampa de bueiro danificada que pode cair a qualquer momento, e realizou apelo para que a Empresa Municipal de Serviços Urbanos (Emsurb), Empresa Municipal de Obras e Urbanização (Emurb) e a Companhia de Saneamento de Sergipe (Deso) resolvam esse problema, cada uma agindo dentro da sua respectiva competência. Finalizou declarando que não está fazendo política, mas meramente o papel de um parlamentar, que é o de reivindicar os direitos da população. Foi aparteado pelo Vereador Eduardo Lima (REPUBLICANOS). Pela Ordem, o Vereador Elber Batalha Filho (PSB)  justificou a ausência do Vereador Camilo Daniel (PT). Pela Ordem, a Vereadora Sheyla Galba parabenizou o assessor Ian pelo aniversário dele. O Vereador </w:t>
      </w:r>
      <w:r w:rsidDel="00000000" w:rsidR="00000000" w:rsidRPr="00000000">
        <w:rPr>
          <w:rFonts w:ascii="Arial" w:cs="Arial" w:eastAsia="Arial" w:hAnsi="Arial"/>
          <w:i w:val="1"/>
          <w:rtl w:val="0"/>
        </w:rPr>
        <w:t xml:space="preserve">Aldeilson Soares dos Santos (Binho, PODEMOS)</w:t>
      </w:r>
      <w:r w:rsidDel="00000000" w:rsidR="00000000" w:rsidRPr="00000000">
        <w:rPr>
          <w:rFonts w:ascii="Arial" w:cs="Arial" w:eastAsia="Arial" w:hAnsi="Arial"/>
          <w:rtl w:val="0"/>
        </w:rPr>
        <w:t xml:space="preserve"> parabenizou o governo de Fábio Mitidieri pela valorização das quadrilhas juninas de Aracaju. Exibiu vídeo de uma rua do conjunto Almirante Tamandaré que recebeu asfalto, recentemente, após a realização de um abaixo-assinado juntamente com a população local. Lembrou que essa semana esteve nesse mesmo conjunto e apresentou  vídeo de uma avenida que contém um canal que transborda, quando chove, e realizou apelo à defesa civil que envie uma equipe para efetuar a limpeza e drenagem deste canal. Declarou que esse canal não possui mais as proteções para evitar  que as pessoas caiam nele, e está convicto que é possível realizar melhorias nessa avenida. </w:t>
      </w:r>
      <w:r w:rsidDel="00000000" w:rsidR="00000000" w:rsidRPr="00000000">
        <w:rPr>
          <w:rFonts w:ascii="Arial" w:cs="Arial" w:eastAsia="Arial" w:hAnsi="Arial"/>
          <w:i w:val="1"/>
          <w:rtl w:val="0"/>
        </w:rPr>
        <w:t xml:space="preserve">O Vereador Doutor Manuel Marcos (PSD)</w:t>
      </w:r>
      <w:r w:rsidDel="00000000" w:rsidR="00000000" w:rsidRPr="00000000">
        <w:rPr>
          <w:rFonts w:ascii="Arial" w:cs="Arial" w:eastAsia="Arial" w:hAnsi="Arial"/>
          <w:rtl w:val="0"/>
        </w:rPr>
        <w:t xml:space="preserve"> disse que visitou um familiar no Hospital de Urgências de Sergipe (HUSE/João Alves) e ficou muito feliz com o que encontrou, pois comentou que a visita do Governador à unidade, no último final de semana, promoveu profundas melhorias no atendimento dos pacientes. Salientou que, no momento de enfermidade, o que o indivíduo mais precisa é de um bom tratamento, e após a visita do chefe do executivo estadual, notou mudanças nos corredores, na lotação e no atendimento aos assistidos. Parabenizou o Governo Estadual pela atenção que vem dando à Saúde, e disse que a chegada do Governador foi uma bênção divina, por tratar o povo sergipano como família, indo na ponta apurar e atender às necessidades da população. Noutro tema, o parlamentar mencionou que esteve no Arraiá do Povo, na Orla de Atalaia, parabenizou a organização e elogiou a postura do Coronel Ribeiro, que comandava a operação à frente dos policiais militares presentes na festa, transmitindo segurança e tranquilidade. Encerrou reiterando o discurso da Vereadora Sheyla Galba (UNIÃO BRASIL), segundo o qual é preciso que as Unidades de Pronto Atendimento (UPA) e Hospitais Regionais funcionem bem para “desafogar” a demanda do HUSE. Fizeram apartes os Vereadores Sheyla Galba (UNIÃO BRASIL), Ricardo Marques (CIDADANIA) e José Américo dos Santos Silva (Bigode do Santa Maria, PSD). </w:t>
      </w:r>
      <w:r w:rsidDel="00000000" w:rsidR="00000000" w:rsidRPr="00000000">
        <w:rPr>
          <w:rFonts w:ascii="Arial" w:cs="Arial" w:eastAsia="Arial" w:hAnsi="Arial"/>
          <w:i w:val="1"/>
          <w:rtl w:val="0"/>
        </w:rPr>
        <w:t xml:space="preserve">Assumiu a Presidência o Vereador Breno Garibalde (REDE)</w:t>
      </w:r>
      <w:r w:rsidDel="00000000" w:rsidR="00000000" w:rsidRPr="00000000">
        <w:rPr>
          <w:rFonts w:ascii="Arial" w:cs="Arial" w:eastAsia="Arial" w:hAnsi="Arial"/>
          <w:rtl w:val="0"/>
        </w:rPr>
        <w:t xml:space="preserve">. O Vereador Eduardo Lima (REPUBLICANOS) fez uso da Tribuna para abordar o Dia Mundial do Combate ao Trabalho Infantil, e apresentou manchete, do G1 Sergipe, contendo números do Fundo das Nações Unidas para a Infância (UNICEF), segundo os quais mais de setenta por cento das crianças e adolescentes de Sergipe vivem na pobreza. Evidenciou nos dados apresentados que o maior motivo que leva crianças ao trabalho escravo é a falta de acesso à educação, e reiterou a cobrança dele acerca da falta de creches em Aracaju. Mencionou que essas crianças acabam trabalhando nos mercados e feiras livres, e comentou ação recente da Prefeitura Municipal para combater o trabalho infantil nessas localidades. Asseverou que as políticas públicas no tema precisam ser eficazes e permanentes, e que o orçamento do município precisa prever recursos para efetivar essas políticas. Destacou que destinou quarenta mil reais em emendas parlamentares para a aquisição de computadores para os Conselhos Tutelares de Aracaju, que trabalham sem a estrutura adequada. Disse que o Sistema Único de Assistência Social (SUAS) não funciona em Aracaju, que é papel do Poder Executivo executar devidamente as políticas e fornecer a estrutura adequada aos profissionais. Citou episódio de mãe que precisa sair de casa na madrugada para se deslocar ao Centro de Referência de Assistência Social (CRAS) do bairro Augusto Franco e evitar filas. Asseverou que, nesse Dia de Combate ao Trabalho Infantil é preciso que o Estado ampare as crianças que vão para as feiras livres e mercados para matar a fome delas e de suas famílias. Relembrou que é preciso amparar as mais de mil e quinhentas crianças que aguardam consultas com neuropediatras, e celebrou que ocorreu hoje, doze, uma reunião entre a Secretaria da Saúde, o Centro De Integração Raio de Sol (CIRAS) e a Associação de Pais e Amigos dos Excepcionais (APAE), para promover um plano de trabalho que forneça atendimento a esses pacientes. Reiterou o grande número de crianças em estado de pobreza em Aracaju, e pediu que esta data não seja apenas figurativa, mas que a causa seja prioridade da administração pública e sejam promovidas políticas adequadas e permanentes. Ressaltou dizendo que irá protocolar, nesta semana, um projeto de Lei para que o Município disponha cartazes em todas as repartições públicas acerca dos serviços prestados pelos CRAS.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apresentou e elogiou os importantes programas lançados pelo Governo do Estado: “Programa Sergipe no Mundo, Centro Estadual de Idiomas (CEI)”, “Centro de formação de Professores e sede dos Conselhos”, “Educação Nota 10 - Aprovados no Enem”, e “Prêmio Escola Destaque - Alfabetizar pra Valer”. O Parlamentar elencou as características dos Programas Sergipe no Mundo e Centro Estadual de Idiomas, e deu ênfase ao ensino de libras no CEI, pelo simbolismo e o compromisso com uma pauta tão importante. Apresentou os canais de inscrição nos programas e os aspectos do Centro de Formação de Professores e da sede dos Conselhos. O Vereador disse também que, no evento, os alunos da Rede Pública da Educação com maiores notas no SISU receberam expressivos prêmios e afirmou que não se destacaram somente alunos da Capital ou de Centros de Referência, mas que a maior nota veio de um colégio público de Ribeirópolis, demonstrando a importância da política de ensino integral. Destacou que o atual Governador o informou que assumiu a pasta com setenta escolas em regime de ensino integral, hoje já conta com cento e seis escolas nesse sistema, projetando alcançar a marca de cento e quarenta e seis escolas em regime integral ao final da gestão. Encerrou dizendo que as escolas que receberam os primeiros colocados, assim como aquelas que melhoraram seus índices, receberam bonificações nos salários dos professores e servidores. Encerrou parabenizando o Governador e a Secretaria de Estado da Educação, e ressaltando a importância dessas iniciativas para fornecer o acesso dos jovens à plena educação e acesso à cultura. A Vereadora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abordou os problemas provocados na Capital pelas enchentes, e exibiu vídeo retratando o drama da população que percebeu em visita às ruas Joventina Alves e Guilhermino Rezende. Disse que o problema já acontece há mais de dezesseis anos, e nenhum outro prefeito teve tantas oportunidades para sanar o problema. Alertou para o fato de que Aracaju nunca teve políticas relacionadas às mudanças climáticas, e para especialistas que anunciam a possibilidade de ocorrer com a cidade o que aconteceu no Rio Grande do Sul. Narrou a história dela em Aracaju, onde mora desde os dezesseis anos, e relatou que os problemas enfrentados hoje estão presentes desde que se mudou para a Capital. Disse que em dias de chuva as pessoas não sabem o que fazer, pois temem sair de casa  e até ficar em casa é um infortúnio. Afirmou que o problema não pode ser resolvido de forma imediata, que o Plano de Governo dela pretende minimizar essa questão no decorrer dos quatro anos, caso lhe seja concedida a oportunidade. Destacou que “o ouvido da Gestão Municipal é seletivo” (</w:t>
      </w:r>
      <w:r w:rsidDel="00000000" w:rsidR="00000000" w:rsidRPr="00000000">
        <w:rPr>
          <w:rFonts w:ascii="Arial" w:cs="Arial" w:eastAsia="Arial" w:hAnsi="Arial"/>
          <w:i w:val="1"/>
          <w:rtl w:val="0"/>
        </w:rPr>
        <w:t xml:space="preserve">sic</w:t>
      </w:r>
      <w:r w:rsidDel="00000000" w:rsidR="00000000" w:rsidRPr="00000000">
        <w:rPr>
          <w:rFonts w:ascii="Arial" w:cs="Arial" w:eastAsia="Arial" w:hAnsi="Arial"/>
          <w:rtl w:val="0"/>
        </w:rPr>
        <w:t xml:space="preserve">), que os problemas são velhos, e muitas cidades estão em situação geográfica semelhante a Aracaju e logram êxito em resolver essa problemática. Dirigiram apartes os Vereadores Ricardo Marques (CIDADANIA), Breno Garibalde (REDE) e Sheyla Galba (UNIÃO BRASIL).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disse que apesar de ser do conhecimento de todos que nessa época do ano ocorre um aumento nos índices de problemas respiratórios em crianças, não vêm sendo tomadas medidas eficientes e é preciso que a rede de saúde pública antecipe os problemas. Nesse sentido, a Parlamentar elencou providências a serem realizadas antecipadamente para evitar a perda de vidas. Disse que protocolou uma representação no Ministério Público e na Secretaria Municipal de Saúde, contendo um conjunto de medidas, que inclusive já vêm sendo adotadas, a exemplo da ampliação de leitos do HUSE e do funcionamento nos feriados e finais de semana do Centro de Atendimento a Síndromes Gripais do bairro Coroa do Meio. Outra demanda da Vereadora é a publicação de um boletim diário, informações relativas às síndromes gripais, incluindo o número de leitos e índice de mortes, a fim de levar à população o conhecimento acerca da demanda existente. Encerrou o tema afirmando que a falta de médicos não é justificativa, que continua lutando pelo fortalecimento do Sistema Único de Saúde (SUS), pela realização de concursos públicos e disse que os filhos e netos dela dependem do SUS, que saúde é um dever constitucional. Noutro assunto, abordou a campanha “Criança não é mãe”, contra a gravidez infantil e o Projeto de Lei Federal número 1904, e citou números relacionados ao abuso infantil e a gravidez de crianças. Mencionou resolução do Conselho Nacional de Medicina que buscava impedir o aborto de crianças estupradas, citou as possibilidades legais de realização de estupro, e alertou ao fato de que Sergipe conta com um centro de referência de atendimento que recebe crianças violentadas todos os dias. Asseverou que a gravidez fruto de estupro é uma violência, um crime, e que o estuprador, com pena máxima, pode passar quinze anos preso e, segundo o PL 1904 em tramitação, a vítima de estupro pode passar vinte anos presa. Encerrou evidenciando a inversão de valores, que não se pode ter lei que penalize as vítimas, que é preciso ter educação sexual nas escolas, não para que crianças aprendam a fazer sexo, mas para que aprendam a se defender e que sempre militará pelo tema. Fez aparte a Vereadora Sheyla Galba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os senhores Vereadores: Adriano Taxista (PODEMOS), Breno Garibalde (REDE), Cícero do Santa Maria (PODEMOS), Eduardo Lima (REPUBLICANOS), Emília Corrêa (PL), Isac (UNIÃO BRASIL), Joaquim da Janelinha (PDT), Pastor Diego (UNIÃO BRASIL), Professora Sônia Meire (PSOL), Ricardo Marques (CIDADANIA), Sargento Byron Estrelas do Mar (MDB) e Sheyla Galba (UNIÃO BRASIL) (doze). Ausentes os Vereadores: Anderson de Tuca (UNIÃO BRASIL), Aldeilson Soares dos Santos (Binho, PODEMOS), José Américo dos Santos Silva (Bigode do Santa Maria, PSD), Camilo Daniel (PT), Doutor Manuel Marcos (PSD), Elber Batalha Filho (PSB), Fabiano Oliveira (PP), José Ailton Nascimento (Paquito de Todos, PODEMOS), Professor Bittencourt (PDT), Ricardo Vasconcelos (PSD), Alexsandro da Conceição (Soneca, PSD) e Vinícius Porto (PDT) (doze), todos com justificativas. Não havendo o quórum necessário à fase de deliberação das matérias e, como nada mais havia a tratar, o Senhor Presidente convocou uma Sessão Ordinária em</w:t>
      </w:r>
      <w:r w:rsidDel="00000000" w:rsidR="00000000" w:rsidRPr="00000000">
        <w:rPr>
          <w:rFonts w:ascii="Arial" w:cs="Arial" w:eastAsia="Arial" w:hAnsi="Arial"/>
          <w:rtl w:val="0"/>
        </w:rPr>
        <w:t xml:space="preserve"> treze de junho de dois mil e vinte e quatro</w:t>
      </w:r>
      <w:r w:rsidDel="00000000" w:rsidR="00000000" w:rsidRPr="00000000">
        <w:rPr>
          <w:rFonts w:ascii="Arial" w:cs="Arial" w:eastAsia="Arial" w:hAnsi="Arial"/>
          <w:rtl w:val="0"/>
        </w:rPr>
        <w:t xml:space="preserve">, na hora Regimental, e deu por encerrada a sessão às onze horas e quinze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junho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5ubE2u12pUIDVStM2SEuUKJlw==">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