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55ª SESSÃO ORDINÁRIA </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10</w:t>
      </w:r>
      <w:r w:rsidDel="00000000" w:rsidR="00000000" w:rsidRPr="00000000">
        <w:rPr>
          <w:rFonts w:ascii="Arial" w:cs="Arial" w:eastAsia="Arial" w:hAnsi="Arial"/>
          <w:b w:val="1"/>
          <w:rtl w:val="0"/>
        </w:rPr>
        <w:t xml:space="preserve"> DE JULHO DE 2024</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Elber Batalha Filho (PSB) ocupando a Primeira e a Segunda Secretarias. Presentes na abertura da Sessão os Senhores Vereadores: Doutor Manuel Marcos (PSD), Elber Batalha Filho (PSB), Emília Corrêa (PL), Fabiano Oliveira (PP), José Ailton Nascimento (Paquito de Todos, PODEMOS), e Alexsandro da Conceição (Soneca, PSD). No decorrer da Sessão foi registrada a presença dos Vereadores: Adriano Taxista (PODEMOS), Aldeilson Soares dos Santos (Binho, PODEMOS), José Américo dos Santos Silva (Bigode do Santa Maria, PSD), Cícero do Santa Maria (PODEMOS), Joaquim da Janelinha (PDT), Professor Bittencourt (PDT), Professora Sônia Meire (PSOL), e Ricardo Marques (CIDADANIA) (quatorze). Ausentes os Vereadores: Anderson de Tuca (UNIÃO BRASIL), Breno Garibalde (REDE), Camilo Daniel (PT), Eduardo Lima (REPUBLICANOS), Isac (UNIÃO BRASIL), Pastor Diego (UNIÃO BRASIL), Ricardo Vasconcelos (PSD), Sargento Byron Estrelas do Mar (MDB), Sheyla Galba (UNIÃO BRASIL), e Vinícius Porto (PDT) (dez),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Quarta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141/2024, de autoria do Vereador Sargento Byron Estrelas do Mar (MDB), reconhece como de utilidade pública a associação Movimento Skate de Aracaju e dá outras providências; 167/2024, de autoria do Vereador Doutor Manuel Marcos (PSD), dispõe sobre a impossibilidade da aplicação de qualquer tipo de sanção em condomínios decorrente de perturbação do sossego envolvendo pessoas diagnosticadas com Transtorno do Espectro Autista (TEA); 172/2024, de autoria do Vereador Ricardo Marques (CIDADANIA), dispõe sobre a obrigatoriedade da instalação de dispositivos de armazenamento ou coletores de chorume nos caminhões de coleta de lixo que transitam por vias públicas de Aracaju. Projeto de Resolução número 11/2024, de autoria da Vereadora Professora Sônia Meire (PSOL), dispõe sobre a criação da comissão especial para realização de estudos sobre o problema das mudanças climáticas e emergências climáticas no âmbito do município de Aracaju. Requerimentos números 307/2024, de autoria do Vereador Elber Batalha Filho (PSB); 310/2024, de autoria do Vereador Breno Garibalde (REDE); e 316/2024, de autoria do Vereador Isac (UNIÃO BRASIL). Indicações números 578/2024, 696/2024, 704/2024, 750/2024 a 764/2024, 776/2024 a 779/2024 e 787/2024 a 799/2024, de autoria do Vereador Anderson de Tuca (PDT); 616/2024, 741/2024 a 749/2024, de autoria do Vereador Breno Garibalde (REDE); 722/2024, 730/2024, 738/2024 e 739/2024, de autoria do Vereador Sargento Byron Estrelas do Mar (MDB); 723/2024 a 729/2024, de autoria do Vereador Joaquim da Janelinha (PDT); 731/2024 a 735/2024, de autoria do Vereador José Américo dos Santos Silva (Bigode do Santa Maria, PSD); 736/2024, 772/2024 e 773/2024, de autoria do Vereador Doutor Manuel Marcos (PSD); 765/2024, de autoria do Vereador Ricardo Vasconcelos (PSD); 774/2024, de autoria do Vereador Eduardo Lima (REPUBLICANOS); e 775/2024, de autoria do Vereador Fabiano Oliveira (PP).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Doutor Manuel Marcos (PSD) </w:t>
      </w:r>
      <w:r w:rsidDel="00000000" w:rsidR="00000000" w:rsidRPr="00000000">
        <w:rPr>
          <w:rFonts w:ascii="Arial" w:cs="Arial" w:eastAsia="Arial" w:hAnsi="Arial"/>
          <w:rtl w:val="0"/>
        </w:rPr>
        <w:t xml:space="preserve">abordou reforma ao currículo escolar do primeiro e segundo graus nas escolas do Brasil, que acrescentaria a língua espanhola à grade de ensino das escolas, mas, segundo ele, teve essa alteração retirada. Destacou que o Congresso perdeu uma grande oportunidade de sanar problemas de comunicação e intercâmbio cultural com os países vizinhos ao Brasil. O Vereador </w:t>
      </w:r>
      <w:r w:rsidDel="00000000" w:rsidR="00000000" w:rsidRPr="00000000">
        <w:rPr>
          <w:rFonts w:ascii="Arial" w:cs="Arial" w:eastAsia="Arial" w:hAnsi="Arial"/>
          <w:i w:val="1"/>
          <w:rtl w:val="0"/>
        </w:rPr>
        <w:t xml:space="preserve">Elber Batalha Filho (PSD)</w:t>
      </w:r>
      <w:r w:rsidDel="00000000" w:rsidR="00000000" w:rsidRPr="00000000">
        <w:rPr>
          <w:rFonts w:ascii="Arial" w:cs="Arial" w:eastAsia="Arial" w:hAnsi="Arial"/>
          <w:rtl w:val="0"/>
        </w:rPr>
        <w:t xml:space="preserve"> cumprimentou os alunos da rede pública de ensino que visitam a Câmara de Vereadores nesta manhã, e abordou as conquistas que vêm se concretizando oriundas das Emendas Parlamentares. Disse que acompanhou a assinatura da ordem de serviço para início das obras de reforma da Praça Horácio Martins dos Santos, no bairro Pereira Lobo, que devolverá este equipamento público e irá incrementar mais qualidade de vida à população local a partir das Emendas Parlamentares que destinou através do mandato dele. Destacou que acompanhou também as obras de infraestrutura na Travessa Oliveira, rua onde nasceu e conviveu desde a adolescência, já em fase final, também concretizadas a partir das emendas que destinou. Salientou que, em uma das solenidades em que compareceu, dialogou com o Secretário Municipal de Infraestrutura, Sérgio Ferrari, que o assegurou que a rede de esgoto do Rio Vaza Barris será ligada somente quando a estação de tratamento estiver ativa, e que não haverá nenhuma intervenção destrutiva ao meio ambiente. A Parlamentar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realizou a leitura de texto acerca do Parque da Sementeira, de autoria do jornalista Antônio Samarone, segundo o qual o parque está sendo convertido numa área de eventos. Exibiu vídeo destacando que as obras realizadas no Parque municipal vêm “trocando a área verde por cimento”, e afetando o meio ambiente local. Disse que o que vem sendo feito com o Parque da Sementeira é crime, apresentou nota da Associação dos Engenheiros Agronômicos de Sergipe, e falou que a Lei 2570/1997 vem sendo contrariada. Noutro ponto, revelou que diversos idosos estão sem receber fraldas geriátricas sob a justificativa de carência de recursos, e disse que falta o básico, mas há recursos para festas e eventos. </w:t>
      </w:r>
      <w:r w:rsidDel="00000000" w:rsidR="00000000" w:rsidRPr="00000000">
        <w:rPr>
          <w:rFonts w:ascii="Arial" w:cs="Arial" w:eastAsia="Arial" w:hAnsi="Arial"/>
          <w:i w:val="1"/>
          <w:rtl w:val="0"/>
        </w:rPr>
        <w:t xml:space="preserve">Ato contínuo, </w:t>
      </w:r>
      <w:r w:rsidDel="00000000" w:rsidR="00000000" w:rsidRPr="00000000">
        <w:rPr>
          <w:rFonts w:ascii="Arial" w:cs="Arial" w:eastAsia="Arial" w:hAnsi="Arial"/>
          <w:rtl w:val="0"/>
        </w:rPr>
        <w:t xml:space="preserve">o Senhor Presidente em exercício, Vereador Fabiano Oliveira, realizou a leitura do Ato da Mesa Diretora número 18/2024, que regulamenta as condutas a serem adotadas pelos agentes políticos e demais servidores quanto à veiculação de propaganda eleitoral nesta Casa e durante o período eleitoral e dá outras providências. O Vereador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cumprimentou os jovens do Programa Jovem Senador, presentes neste Parlamento, vencedores do Concurso de Redação realizado por esta Casa. Destacou que compareceu à assinatura de ordem de serviço para reurbanização da Praça do bairro América, ligada à igreja do Santuário São Judas Tadeu, que ficará como ponto turístico católico e religioso, além de ser uma importante estrutura pública para todos os moradores da região. Elencou a grande estrutura que será implementada na Praça Frei Miguel e disse que, no mesmo dia, também compareceu ao início das obras de implantação de quadra society na Praça Clodoaldo Alencar, no Conjunto Leite Neto, nomeada em homenagem ao Senhor Aragão. Asseverou também que a Azul Linhas Aéreas anunciou três novos voos com destino a Aracaju, totalizando sete mil novos assentos e reforçando o reaquecimento do turismo local. O Vereador </w:t>
      </w:r>
      <w:r w:rsidDel="00000000" w:rsidR="00000000" w:rsidRPr="00000000">
        <w:rPr>
          <w:rFonts w:ascii="Arial" w:cs="Arial" w:eastAsia="Arial" w:hAnsi="Arial"/>
          <w:i w:val="1"/>
          <w:rtl w:val="0"/>
        </w:rPr>
        <w:t xml:space="preserve">José Ailton Nascimento (Paquito de Todos, PODEMOS) </w:t>
      </w:r>
      <w:r w:rsidDel="00000000" w:rsidR="00000000" w:rsidRPr="00000000">
        <w:rPr>
          <w:rFonts w:ascii="Arial" w:cs="Arial" w:eastAsia="Arial" w:hAnsi="Arial"/>
          <w:rtl w:val="0"/>
        </w:rPr>
        <w:t xml:space="preserve">destacou diversas avenidas e localidades da Capital que estavam tomadas por vegetação e lixo, e receberam limpeza através das cobranças realizadas por ele. Agradeceu à Empresa Municipal de Serviços Urbanos (Emsurb) pelos serviços prestados, e ressaltou que as cobranças que faz são fruto das que recebe do povo aracajuano. Fez novas cobranças em diversas localidades de Aracaju, inclusive pela realização da “Operação Tapa-buracos” em diversos locais. Exigiu também que sejam retirados os destroços da antiga lavanderia na rua Manoel Preto, no bairro Industrial, que ressaltou ser obrigação da Prefeitura. Revelou que fez diversas cobranças pela demolição da antiga lavanderia, até que a estrutura cedeu, arriscando a vida e a integridade dos cidadãos, e hoje consiste em destroços que precisam ser retirados.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Elber Batalha Filho (PSB) justificou a ausência dele. O Vereador </w:t>
      </w:r>
      <w:r w:rsidDel="00000000" w:rsidR="00000000" w:rsidRPr="00000000">
        <w:rPr>
          <w:rFonts w:ascii="Arial" w:cs="Arial" w:eastAsia="Arial" w:hAnsi="Arial"/>
          <w:i w:val="1"/>
          <w:rtl w:val="0"/>
        </w:rPr>
        <w:t xml:space="preserve">Professor Bittencourt (PDT) </w:t>
      </w:r>
      <w:r w:rsidDel="00000000" w:rsidR="00000000" w:rsidRPr="00000000">
        <w:rPr>
          <w:rFonts w:ascii="Arial" w:cs="Arial" w:eastAsia="Arial" w:hAnsi="Arial"/>
          <w:rtl w:val="0"/>
        </w:rPr>
        <w:t xml:space="preserve">saudou os alunos e professores presentes nesta Casa em razão do Programa Jovem Senador. Ressaltou notícias segundo as quais Aracaju, hoje, ocupa o primeiro lugar do nordeste em qualidade de vida, resultado de diversas ações tomadas pelo Prefeito Edvaldo Nogueira. Asseverou que, ao final de dois mil e dezesseis, Aracaju estava entregue ao lixo, com muitos débitos e escolas paralisadas sem merenda escolar, e deu um salto enorme nos últimos anos. Elencou o conjunto de obras de infraestrutura que vêm sendo realizadas em Aracaju, e a importância delas especialmente aos moradores das periferias. Mencionou que, ao final do último ciclo da gestão do Prefeito Edvaldo Nogueira, Aracaju recebeu o título de Capital da Qualidade de Vida, e é muito significativo que agora, ao final de um novo ciclo, Aracaju ocupe o primeiro lugar do Nordeste em qualidade de vida. Destacou a esperança de que o progresso continue, e finalizou parabenizando a cidade de Nossa Senhora do Socorro, que comemorou aniversário da emancipação no último final de semana, e destacou a importância desse município. O Vereador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reverberou pesquisa realizada por jornal que situa Aracaju como a décima capital do país e primeira colocada do nordeste em qualidade de vida. Ressaltou que qualidade de vida considera diversos aspectos do município e, em dois mil e oito, Aracaju estava situada como primeira colocada, e decaiu à décima posição. Noutro ponto, exibiu imagens e mencionou o caso de senhor segundo o qual a Secretaria Municipal da Saúde não possui vagas para exames laboratoriais na UBS José Calumby, e que as vagas serão abertas somente nesta sexta-feira, 12. Apresentou também a denúncia de outro cidadão, segundo o qual não estão sendo feitos agendamentos para médicos na UBS do Conjunto Augusto Franco, também não há disponibilidade de dentistas, clínicos gerais e pediatras. Afirmou que qualidade de vida é ir ao posto de saúde e conseguir marcar consultas e exames, entrar nos ônibus e não encontrar veículos sucateados e passagens caras.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denunciou que as farmácias dos postos de saúde da Cidade estão sem farmacêuticos, ressaltou a importância da aprovação de uma frente parlamentar, e disse ser inaceitável que se aplique tantos recursos em outras coisas, mas não se empregue recursos. Exibiu imagens do Canal da Avenida Brasil, no bairro Novo Paraíso, que conta com uma parte coberta, mas o restante está em situação de abandono pelo poder público, gerando diversos transtornos à população local. Suspensa a sessão às dez horas e nove minutos. Retomada a sessão às dez horas e quinze minutos, o presidente convidou a senhora Nádia Cardoso e os alunos participantes do projeto Jovem Senador para realizar pronunciamento em plenário. A senhora </w:t>
      </w:r>
      <w:r w:rsidDel="00000000" w:rsidR="00000000" w:rsidRPr="00000000">
        <w:rPr>
          <w:rFonts w:ascii="Arial" w:cs="Arial" w:eastAsia="Arial" w:hAnsi="Arial"/>
          <w:i w:val="1"/>
          <w:rtl w:val="0"/>
        </w:rPr>
        <w:t xml:space="preserve">Nádia Cardoso</w:t>
      </w:r>
      <w:r w:rsidDel="00000000" w:rsidR="00000000" w:rsidRPr="00000000">
        <w:rPr>
          <w:rFonts w:ascii="Arial" w:cs="Arial" w:eastAsia="Arial" w:hAnsi="Arial"/>
          <w:rtl w:val="0"/>
        </w:rPr>
        <w:t xml:space="preserve">, coordenadora do projeto desde dois mil e dezessete, declarou que o programa já é recebido por esta Casa há muitos anos e se sente contente pelo acolhimento. Lembrou que, este ano, foram selecionados três alunos para realizar uma experiência de vivência legislativa em Brasília. Disse que ao passar por esse projeto os alunos amadurecem e que essa experiência será útil para não visualizar os três poderes como algo distante e inalcançável. A Professora Fabiana Lisboa realizou leitura do texto redigido pela Jovem Senadora </w:t>
      </w:r>
      <w:r w:rsidDel="00000000" w:rsidR="00000000" w:rsidRPr="00000000">
        <w:rPr>
          <w:rFonts w:ascii="Arial" w:cs="Arial" w:eastAsia="Arial" w:hAnsi="Arial"/>
          <w:i w:val="1"/>
          <w:rtl w:val="0"/>
        </w:rPr>
        <w:t xml:space="preserve">Helem Santos</w:t>
      </w:r>
      <w:r w:rsidDel="00000000" w:rsidR="00000000" w:rsidRPr="00000000">
        <w:rPr>
          <w:rFonts w:ascii="Arial" w:cs="Arial" w:eastAsia="Arial" w:hAnsi="Arial"/>
          <w:rtl w:val="0"/>
        </w:rPr>
        <w:t xml:space="preserve">. No texto, foi feito um retrospecto histórico do Senado, exaltando a característica conciliatória da casa</w:t>
      </w:r>
      <w:r w:rsidDel="00000000" w:rsidR="00000000" w:rsidRPr="00000000">
        <w:rPr>
          <w:rFonts w:ascii="Arial" w:cs="Arial" w:eastAsia="Arial" w:hAnsi="Arial"/>
          <w:rtl w:val="0"/>
        </w:rPr>
        <w:t xml:space="preserve">. Destacou que, a democracia enfrenta desafios por diversos fatores, como a polarização política e uma lacuna no desenvolvimento das capacidades de socialização dos alunos.</w:t>
      </w:r>
      <w:r w:rsidDel="00000000" w:rsidR="00000000" w:rsidRPr="00000000">
        <w:rPr>
          <w:rFonts w:ascii="Arial" w:cs="Arial" w:eastAsia="Arial" w:hAnsi="Arial"/>
          <w:rtl w:val="0"/>
        </w:rPr>
        <w:t xml:space="preserve"> Declarou que as redes sociais promovem a criação de bolhas, nas quais somente transmitem informações que concordam com as crenças prévias dos interlocutores. Finalizou dizendo que esse fenômeno ameaça a democracia e sugeriu solucionar esse problema por meio de debates e realização de palestras, que promovam a importância do respeito à opinião. A Jovem senadora </w:t>
      </w:r>
      <w:r w:rsidDel="00000000" w:rsidR="00000000" w:rsidRPr="00000000">
        <w:rPr>
          <w:rFonts w:ascii="Arial" w:cs="Arial" w:eastAsia="Arial" w:hAnsi="Arial"/>
          <w:i w:val="1"/>
          <w:rtl w:val="0"/>
        </w:rPr>
        <w:t xml:space="preserve">Rita de Cássia Rocha</w:t>
      </w:r>
      <w:r w:rsidDel="00000000" w:rsidR="00000000" w:rsidRPr="00000000">
        <w:rPr>
          <w:rFonts w:ascii="Arial" w:cs="Arial" w:eastAsia="Arial" w:hAnsi="Arial"/>
          <w:rtl w:val="0"/>
        </w:rPr>
        <w:t xml:space="preserve"> disse que o período da ditadura militar foi um período de violência, que limitou os direitos do Congresso que passou a lutar pela restauração do estado democrático de direito. Afirmou que a transparência na administração pública é uma das maiores ferramentas contra a corrupção, e que ela é mitigada pela divulgação de informações de fontes não confiáveis usadas para influenciar a opinião pública. Sugeriu a realização de reformas institucionais, que fortaleçam os mecanismos de prestação de contas e aumentem a representatividade. O Jovem Senador </w:t>
      </w:r>
      <w:r w:rsidDel="00000000" w:rsidR="00000000" w:rsidRPr="00000000">
        <w:rPr>
          <w:rFonts w:ascii="Arial" w:cs="Arial" w:eastAsia="Arial" w:hAnsi="Arial"/>
          <w:i w:val="1"/>
          <w:rtl w:val="0"/>
        </w:rPr>
        <w:t xml:space="preserve">Andreo Felix de Aragão</w:t>
      </w:r>
      <w:r w:rsidDel="00000000" w:rsidR="00000000" w:rsidRPr="00000000">
        <w:rPr>
          <w:rFonts w:ascii="Arial" w:cs="Arial" w:eastAsia="Arial" w:hAnsi="Arial"/>
          <w:rtl w:val="0"/>
        </w:rPr>
        <w:t xml:space="preserve"> afirmou que o livro mil novecentos de oitenta e quatro descreve um futuro distópico, totalitário e demonstra a importância das instituições que promovem a liberdade, como o Senado Federal. Declarou que a apatia política da população brasileira representa um desafio para as instituições políticas, e que é possível notar que existe uma distância entre a vida cotidiana dos cidadãos e a participação política. Para solucionar esse problema declarou ser necessário que os representantes locais </w:t>
      </w:r>
      <w:r w:rsidDel="00000000" w:rsidR="00000000" w:rsidRPr="00000000">
        <w:rPr>
          <w:rFonts w:ascii="Arial" w:cs="Arial" w:eastAsia="Arial" w:hAnsi="Arial"/>
          <w:rtl w:val="0"/>
        </w:rPr>
        <w:t xml:space="preserve">incentivem</w:t>
      </w:r>
      <w:r w:rsidDel="00000000" w:rsidR="00000000" w:rsidRPr="00000000">
        <w:rPr>
          <w:rFonts w:ascii="Arial" w:cs="Arial" w:eastAsia="Arial" w:hAnsi="Arial"/>
          <w:rtl w:val="0"/>
        </w:rPr>
        <w:t xml:space="preserve"> a participação de alunos no processo políticos. Teceram comentários os </w:t>
      </w:r>
      <w:r w:rsidDel="00000000" w:rsidR="00000000" w:rsidRPr="00000000">
        <w:rPr>
          <w:rFonts w:ascii="Arial" w:cs="Arial" w:eastAsia="Arial" w:hAnsi="Arial"/>
          <w:rtl w:val="0"/>
        </w:rPr>
        <w:t xml:space="preserve">Vereadores </w:t>
      </w:r>
      <w:r w:rsidDel="00000000" w:rsidR="00000000" w:rsidRPr="00000000">
        <w:rPr>
          <w:rFonts w:ascii="Arial" w:cs="Arial" w:eastAsia="Arial" w:hAnsi="Arial"/>
          <w:rtl w:val="0"/>
        </w:rPr>
        <w:t xml:space="preserve">Professor Bittencourt (PDT), Emília Corrêa (PL), Professora Sônia Meire (PSOL), Ricardo Marques (CIDADANIA), e Cícero do Santa Maria (PODEMOS), cuja íntegra encontra-se disponível nos anais deste Poder.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Aldeilson Soares dos Santos (Binho, PODEMOS), José Américo dos Santos Silva (Bigode do Santa Maria, PSD), Cícero do Santa Maria (PODEMOS), Elber Batalha Filho (PSB), Emília Corrêa (PL), Fabiano Oliveira (PP), José Ailton Nascimento (Paquito de Todos, PODEMOS), Professora Sônia Meire (PSOL), e Ricardo Marques (CIDADANIA) (nove). Ausentes os Vereadores: Adriano Taxista (PODEMOS), Anderson de Tuca (UNIÃO BRASIL), Breno Garibalde (REDE), Camilo Daniel (PT), Doutor Manuel Marcos (PSD), Eduardo Lima (REPUBLICANOS), Isac (UNIÃO BRASIL), Joaquim da Janelinha (PDT), Pastor Diego (UNIÃO BRASIL), Professor Bittencourt (PDT), Ricardo Vasconcelos (PSD), Sargento Byron Estrelas do Mar (MDB), Sheyla Galba (UNIÃO BRASIL), Alexsandro da Conceição (Soneca, PSD), e Vinícius Porto (PDT) (quinze), com justificativas. Não havendo quórum necessário à fase de deliberação das matérias e, como nada mais havia a tratar, o Senhor Presidente convocou uma Sessão  Ordinária em</w:t>
      </w:r>
      <w:r w:rsidDel="00000000" w:rsidR="00000000" w:rsidRPr="00000000">
        <w:rPr>
          <w:rFonts w:ascii="Arial" w:cs="Arial" w:eastAsia="Arial" w:hAnsi="Arial"/>
          <w:rtl w:val="0"/>
        </w:rPr>
        <w:t xml:space="preserve"> onze de julho de dois mil e vinte e quatro</w:t>
      </w:r>
      <w:r w:rsidDel="00000000" w:rsidR="00000000" w:rsidRPr="00000000">
        <w:rPr>
          <w:rFonts w:ascii="Arial" w:cs="Arial" w:eastAsia="Arial" w:hAnsi="Arial"/>
          <w:rtl w:val="0"/>
        </w:rPr>
        <w:t xml:space="preserve">, na hora Regimental, e deu por encerrada a sessão às onze horas e vinte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dez de julho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16hxofoQKJ2CBWFQ42Gzzjfgw==">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