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65ª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43ª LEGISLATURA</w:t>
      </w:r>
    </w:p>
    <w:p w:rsidR="00000000" w:rsidDel="00000000" w:rsidP="00000000" w:rsidRDefault="00000000" w:rsidRPr="00000000" w14:paraId="00000003">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KATIANAMARY DE OLIVEIRA SANTOS</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20 </w:t>
      </w:r>
      <w:r w:rsidDel="00000000" w:rsidR="00000000" w:rsidRPr="00000000">
        <w:rPr>
          <w:rFonts w:ascii="Arial" w:cs="Arial" w:eastAsia="Arial" w:hAnsi="Arial"/>
          <w:b w:val="1"/>
          <w:rtl w:val="0"/>
        </w:rPr>
        <w:t xml:space="preserve">DE AGOSTO DE 2024</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 </w:t>
      </w:r>
      <w:r w:rsidDel="00000000" w:rsidR="00000000" w:rsidRPr="00000000">
        <w:rPr>
          <w:rFonts w:ascii="Arial" w:cs="Arial" w:eastAsia="Arial" w:hAnsi="Arial"/>
          <w:rtl w:val="0"/>
        </w:rPr>
        <w:t xml:space="preserve">minutos</w:t>
      </w:r>
      <w:r w:rsidDel="00000000" w:rsidR="00000000" w:rsidRPr="00000000">
        <w:rPr>
          <w:rFonts w:ascii="Arial" w:cs="Arial" w:eastAsia="Arial" w:hAnsi="Arial"/>
          <w:rtl w:val="0"/>
        </w:rPr>
        <w:t xml:space="preserve">, o Senhor Presidente Vereador Ricardo Vasconcelos (PSD) declarou aberta a Sessão, com o Vereador Eduardo Lima (REPUBLICANOS) ocupando a Primeira e a Segunda Secretarias. Presentes na abertura da Sessão os Senhores Vereadores: Adriano Taxista (PODEMOS), Eduardo Lima (REPUBLICANOS), Joaquim da Janelinha (PDT), José Ailton Nascimento (Paquito de Todos, PODEMOS), Pastor Diego (UNIÃO BRASIL), Ricardo Marques (CIDADANIA), Ricardo Vasconcelos (PSD), e Sheyla Galba (UNIÃO BRASIL). No decorrer da Sessão foi registrada a presença dos Vereadores: Anderson de Tuca (UNIÃO BRASIL), José Américo dos Santos Silva (Bigode do Santa Maria, PSD), Aldeilson Soares dos Santos (Binho, PODEMOS), Breno Garibalde (REDE), Camilo Daniel (PT), Cícero do Santa Maria (PODEMOS), Doutor Manuel Marcos (PSD), Elber Batalha Filho (PSB), Professor Bittencourt (PDT), Alexsandro da Conceição (Soneca, PSD), e Vinícius Porto (PDT) (dezenove). Ausentes os Vereadores: Emília Corrêa (PL), Fabiano Oliveira (PP), Isac (UNIÃO BRASIL), Professora Sônia Meire (PSOL), e Sargento Byron Estrelas do Mar (MDB) (cinco),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sexagésima quarta Sessão Ordinária, que foi aprovada sem restrições. </w:t>
      </w:r>
      <w:r w:rsidDel="00000000" w:rsidR="00000000" w:rsidRPr="00000000">
        <w:rPr>
          <w:rFonts w:ascii="Arial" w:cs="Arial" w:eastAsia="Arial" w:hAnsi="Arial"/>
          <w:i w:val="1"/>
          <w:rtl w:val="0"/>
        </w:rPr>
        <w:t xml:space="preserve">Constam do Expediente</w:t>
      </w:r>
      <w:r w:rsidDel="00000000" w:rsidR="00000000" w:rsidRPr="00000000">
        <w:rPr>
          <w:rFonts w:ascii="Arial" w:cs="Arial" w:eastAsia="Arial" w:hAnsi="Arial"/>
          <w:rtl w:val="0"/>
        </w:rPr>
        <w:t xml:space="preserve"> os Projetos de Lei números 200/2024, de autoria do Vereador Sargento Byron Estrelas do Mar (MDB), dispõe sobre a classificação do Transtorno do Déficit de Atenção Com Hiperatividade (TDAH) e da Dislexia como deficiências, e sobre a obrigatoriedade de oferta de diagnóstico, atendimento especializado e fornecimento de medicamentos gratuitos pelo sistema único de saúde para tratamento do transtorno do déficit de atenção com hiperatividade – TDAH e Dislexia; 202/2024, de autoria da Vereadora Sheyla Galba (UNIÃO BRASIL), institui a campanha municipal permanente de conscientização e divulgação da lei nacional número 14.674/2023, que trata do auxílio aluguel para vítimas de violência doméstica; 223/2024, de autoria do Vereador Camilo Daniel (PT), institui a política municipal de Agroecologia e produção orgânica do município de Aracaju, e dá outras providências; 232/2024, de autoria do Vereador Alexsandro da Conceição (Soneca, PSD), dispõe sobre o combate à erotização infantil e proíbe a exposição de crianças e adolescentes em quaisquer atividades e ambientes que contribuam para a sexualização precoce ou que contenham objeto erotizado, prevê multa aos organizadores e proíbe o repasse de verbas públicas para contratação ou financiamento de quaisquer atividades vedadas nesta lei; 244/2024, de autoria do Vereador Breno Garibalde (REDE), denomina Rua Julieta Lima Da Silva a atual rua três, no bairro industrial e dá providências correlatas; 248/2024, de autoria do Vereador Ricardo Vasconcelos (PSD), dispõe sobre a regularização do bronzeamento artificial no âmbito do Município de Aracaju. </w:t>
      </w:r>
      <w:r w:rsidDel="00000000" w:rsidR="00000000" w:rsidRPr="00000000">
        <w:rPr>
          <w:rFonts w:ascii="Arial" w:cs="Arial" w:eastAsia="Arial" w:hAnsi="Arial"/>
          <w:i w:val="1"/>
          <w:rtl w:val="0"/>
        </w:rPr>
        <w:t xml:space="preserve">Pela ordem,</w:t>
      </w:r>
      <w:r w:rsidDel="00000000" w:rsidR="00000000" w:rsidRPr="00000000">
        <w:rPr>
          <w:rFonts w:ascii="Arial" w:cs="Arial" w:eastAsia="Arial" w:hAnsi="Arial"/>
          <w:rtl w:val="0"/>
        </w:rPr>
        <w:t xml:space="preserve"> o Vereador Eduardo Lima (REPUBLICANOS) requereu que se faça um minuto de silêncio e que a Sessão seja nomeada em homenagem à advogada </w:t>
      </w:r>
      <w:r w:rsidDel="00000000" w:rsidR="00000000" w:rsidRPr="00000000">
        <w:rPr>
          <w:rFonts w:ascii="Arial" w:cs="Arial" w:eastAsia="Arial" w:hAnsi="Arial"/>
          <w:rtl w:val="0"/>
        </w:rPr>
        <w:t xml:space="preserve">Katia</w:t>
      </w:r>
      <w:r w:rsidDel="00000000" w:rsidR="00000000" w:rsidRPr="00000000">
        <w:rPr>
          <w:rFonts w:ascii="Arial" w:cs="Arial" w:eastAsia="Arial" w:hAnsi="Arial"/>
          <w:rtl w:val="0"/>
        </w:rPr>
        <w:t xml:space="preserve">namary de Oliveira Santos, que morreu no último sábado, dezessete.  </w:t>
      </w:r>
      <w:r w:rsidDel="00000000" w:rsidR="00000000" w:rsidRPr="00000000">
        <w:rPr>
          <w:rFonts w:ascii="Arial" w:cs="Arial" w:eastAsia="Arial" w:hAnsi="Arial"/>
          <w:i w:val="1"/>
          <w:rtl w:val="0"/>
        </w:rPr>
        <w:t xml:space="preserve">Pela ordem, </w:t>
      </w:r>
      <w:r w:rsidDel="00000000" w:rsidR="00000000" w:rsidRPr="00000000">
        <w:rPr>
          <w:rFonts w:ascii="Arial" w:cs="Arial" w:eastAsia="Arial" w:hAnsi="Arial"/>
          <w:rtl w:val="0"/>
        </w:rPr>
        <w:t xml:space="preserve">o Vereador Joaquim da Janelinha (PDT) justificou a ausência do Vereador Fabiano Oliveira (PP). </w:t>
      </w:r>
      <w:r w:rsidDel="00000000" w:rsidR="00000000" w:rsidRPr="00000000">
        <w:rPr>
          <w:rFonts w:ascii="Arial" w:cs="Arial" w:eastAsia="Arial" w:hAnsi="Arial"/>
          <w:i w:val="1"/>
          <w:rtl w:val="0"/>
        </w:rPr>
        <w:t xml:space="preserve">Inscritos no Pequeno Expediente,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i w:val="1"/>
          <w:rtl w:val="0"/>
        </w:rPr>
        <w:t xml:space="preserve">Sheyla Galba (UNIÃO BRASIL) </w:t>
      </w:r>
      <w:r w:rsidDel="00000000" w:rsidR="00000000" w:rsidRPr="00000000">
        <w:rPr>
          <w:rFonts w:ascii="Arial" w:cs="Arial" w:eastAsia="Arial" w:hAnsi="Arial"/>
          <w:rtl w:val="0"/>
        </w:rPr>
        <w:t xml:space="preserve">denunciou a falta de medicamentos e farmacêuticos nas Unidade Básicas de Saúde (UBS) Augusto César Leite e Elizabeth Pita. Disse que a realização de exames laboratoriais estão em situação caótica em todas as UBS de Aracaju. Sustentou que, segundo os gerentes, a justificativa é a ausência das pessoas aos exames agendados. Reportou ainda que, as pessoas que conseguem usar o aplicativo agendam as consultas através dele, mas muitos, que não conseguem, vêm enfrentando dificuldade para fazer o agendamento diretamente nas UBS. </w:t>
      </w:r>
      <w:r w:rsidDel="00000000" w:rsidR="00000000" w:rsidRPr="00000000">
        <w:rPr>
          <w:rFonts w:ascii="Arial" w:cs="Arial" w:eastAsia="Arial" w:hAnsi="Arial"/>
          <w:i w:val="1"/>
          <w:rtl w:val="0"/>
        </w:rPr>
        <w:t xml:space="preserve">Adriano Taxista (PODEMOS) </w:t>
      </w:r>
      <w:r w:rsidDel="00000000" w:rsidR="00000000" w:rsidRPr="00000000">
        <w:rPr>
          <w:rFonts w:ascii="Arial" w:cs="Arial" w:eastAsia="Arial" w:hAnsi="Arial"/>
          <w:rtl w:val="0"/>
        </w:rPr>
        <w:t xml:space="preserve">exibiu documento relativo ao valor da tarifa subsidiada para o transporte coletivo prevista no processo licitatório que está sendo realizado. Sustentou que, por incompetência do Superintendente Renato Telles, da Superintendência Municipal de Trânsito e Transportes, hoje existem diversos veículos irregulares que prestam serviços a preços impraticáveis pelas empresas que atuam regularmente. Finalizou destacando que a sociedade e os usuários do transporte público precisam conhecer esses valores de tarifas e o procedimento licitatório que está sendo realizado. O Vereador </w:t>
      </w:r>
      <w:r w:rsidDel="00000000" w:rsidR="00000000" w:rsidRPr="00000000">
        <w:rPr>
          <w:rFonts w:ascii="Arial" w:cs="Arial" w:eastAsia="Arial" w:hAnsi="Arial"/>
          <w:i w:val="1"/>
          <w:rtl w:val="0"/>
        </w:rPr>
        <w:t xml:space="preserve">Anderson de Tuca (UNIÃO BRASIL) </w:t>
      </w:r>
      <w:r w:rsidDel="00000000" w:rsidR="00000000" w:rsidRPr="00000000">
        <w:rPr>
          <w:rFonts w:ascii="Arial" w:cs="Arial" w:eastAsia="Arial" w:hAnsi="Arial"/>
          <w:rtl w:val="0"/>
        </w:rPr>
        <w:t xml:space="preserve">enalteceu a permanência do clube Associação Desportiva Confiança na Série C do Campeonato Brasileiro, ressaltou a importância das emendas impositivas destinadas aos clubes Aracajuanos, como incentivo ao esporte, e deu ênfase à importância dos pagamentos de forma regular, a fim de que os clubes possam se planejar. Ainda sobre as emendas impositivas, enfatizou o caráter vinculado da execução das emendas, que deveria ter se realizado em junho, mas que não se verificou integralmente até o momento. Mencionou emendas destinadas à execução de obras de infraestrutura, ainda não efetivadas, e suscitou ser importante que as próximas emendas também observem o custeio de fraldas geriátricas, exames e remédios na Rede Pública da Saúde. O Vereador </w:t>
      </w:r>
      <w:r w:rsidDel="00000000" w:rsidR="00000000" w:rsidRPr="00000000">
        <w:rPr>
          <w:rFonts w:ascii="Arial" w:cs="Arial" w:eastAsia="Arial" w:hAnsi="Arial"/>
          <w:i w:val="1"/>
          <w:rtl w:val="0"/>
        </w:rPr>
        <w:t xml:space="preserve">Cícero do Santa Maria (PODEMOS) </w:t>
      </w:r>
      <w:r w:rsidDel="00000000" w:rsidR="00000000" w:rsidRPr="00000000">
        <w:rPr>
          <w:rFonts w:ascii="Arial" w:cs="Arial" w:eastAsia="Arial" w:hAnsi="Arial"/>
          <w:rtl w:val="0"/>
        </w:rPr>
        <w:t xml:space="preserve">exibiu imagens dos imóveis da Segunda Etapa do bairro Dezessete de Março, que enfrentam problemas sérios de infraestrutura, enfrentando o acúmulo de água e esgoto no entorno dos edifícios, impondo riscos à população. Destacou que já solicitou vistoria à Defesa Civil, e cobrou providências das autoridades competentes, antes que ocorra algum desastre como um desabamento. O Vereador Cícero do Santa Maria (PODEMOS) disse que, nos últimos dias, não vem encontrando abertura para fazer reivindicações ao Poder Executivo. Asseverou que recebeu denúncia de pessoas que precisam de consulta de retorno com otorrinolaringologista, que foram direcionadas a buscar o agendamento em novembro. Convocou a Comissão de Saúde a realizar visita ao Hospital Universitário (HU), diante das reclamações que recebeu acerca do encerramento dos atendimentos no local. Sustentou que  o exame de sangue é fundamental ao tratamento das pessoas e que, mesmo em ano eleitoral, os Vereadores precisam dar continuidade ao trabalho realizado nesta Casa. O Vereador </w:t>
      </w:r>
      <w:r w:rsidDel="00000000" w:rsidR="00000000" w:rsidRPr="00000000">
        <w:rPr>
          <w:rFonts w:ascii="Arial" w:cs="Arial" w:eastAsia="Arial" w:hAnsi="Arial"/>
          <w:i w:val="1"/>
          <w:rtl w:val="0"/>
        </w:rPr>
        <w:t xml:space="preserve">Joaquim da Janelinha (PDT)</w:t>
      </w:r>
      <w:r w:rsidDel="00000000" w:rsidR="00000000" w:rsidRPr="00000000">
        <w:rPr>
          <w:rFonts w:ascii="Arial" w:cs="Arial" w:eastAsia="Arial" w:hAnsi="Arial"/>
          <w:rtl w:val="0"/>
        </w:rPr>
        <w:t xml:space="preserve"> abordou a ordem de serviço de trinta e duas ruas no conjunto Paraíso do Sul, e relembrou que, em maio, disse que a Prefeitura precisava também fazer um muro de contenção no local. Ressaltou que, na oportunidade, fora desacreditado por muitos Vereadores, e convidou-os a visitar o local, onde o muro de contenção está sendo executado. Reiterou que são trinta e duas ruas no bairro Santa Maria, mais especificamente no conjunto Paraíso do Sul, região onde executa diversos programas sociais e pela qual ele sempre advogou. Encerrou sustentando a felicidade com a chegada de melhorias a população tão necessitada, e que não são obras relacionadas ao período eleitoral, afinal são realizadas agora porque esse mandato do Prefeito também enfrentou um período de pandemia. </w:t>
      </w:r>
      <w:r w:rsidDel="00000000" w:rsidR="00000000" w:rsidRPr="00000000">
        <w:rPr>
          <w:rFonts w:ascii="Arial" w:cs="Arial" w:eastAsia="Arial" w:hAnsi="Arial"/>
          <w:i w:val="1"/>
          <w:rtl w:val="0"/>
        </w:rPr>
        <w:t xml:space="preserve">Inscritos do Grande Expediente,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i w:val="1"/>
          <w:rtl w:val="0"/>
        </w:rPr>
        <w:t xml:space="preserve">Doutor Manuel Marcos (PSD)</w:t>
      </w:r>
      <w:r w:rsidDel="00000000" w:rsidR="00000000" w:rsidRPr="00000000">
        <w:rPr>
          <w:rFonts w:ascii="Arial" w:cs="Arial" w:eastAsia="Arial" w:hAnsi="Arial"/>
          <w:rtl w:val="0"/>
        </w:rPr>
        <w:t xml:space="preserve"> que reiterou falas de outros vereadores sobre a situação do serviço de saúde em Aracaju, ressaltou que o dinheiro público deve ser aplicado com honestidade e boa orientação técnica. Declarou que esta semana atendeu uma paciente com fibromialgia, doença que leva a dores generalizadas e atinge predominantemente mulheres jovens. Afirmou que nós precisamos acabar com esse faz de conta que é a saúde pública no Brasil, pois os que mais sofrem com essa situação são as pessoas pobres. Falou que é um absurdo um programa tão extraordinário como o Sistema Único de Saúde (SUS) ser desvirtuado desta forma, ser administrado por pessoas incompetentes e nocivas. Finalizou afirmando que é triste chegar aos hospitais e encontrar as portas fechadas para os cidadãos que necessitam do serviço. Foi aparteado pelo Vereador José Américo dos Santos Silva (Bigode do Santa Maria, PSD). O Vereador </w:t>
      </w:r>
      <w:r w:rsidDel="00000000" w:rsidR="00000000" w:rsidRPr="00000000">
        <w:rPr>
          <w:rFonts w:ascii="Arial" w:cs="Arial" w:eastAsia="Arial" w:hAnsi="Arial"/>
          <w:i w:val="1"/>
          <w:rtl w:val="0"/>
        </w:rPr>
        <w:t xml:space="preserve">Eduardo Lima (REPUBLICANOS)</w:t>
      </w:r>
      <w:r w:rsidDel="00000000" w:rsidR="00000000" w:rsidRPr="00000000">
        <w:rPr>
          <w:rFonts w:ascii="Arial" w:cs="Arial" w:eastAsia="Arial" w:hAnsi="Arial"/>
          <w:rtl w:val="0"/>
        </w:rPr>
        <w:t xml:space="preserve"> mostrou imagens de um homem dormindo em um papelão, no chão, dentro de uma sede de instituição de assistência social em Aracaju, e afirmou que essa imagem não condiz com a imagem da cidade da qualidade de vida, defendida pela atual gestão. Declarou que isso é resultado da falta de orçamento e de estrutura nas ferramentas sociais do município que estão sucateadas. Questionou se não há recursos disponíveis no município de Aracaju para adquirir camas para que essas pessoas não precisem dormir em um papelão, e afirmou que a gestão está ciente disso. Leu depoimento de um dos usuários do Centro Pop (Centro Especializado para Pessoas em Situação de Rua) no qual ele denuncia o fornecimento de comida estragada e ambiente sujo. Finalizou dizendo que essa situação causa indignação, pois há milhões de reais arrecadados, pela Superintendência Municipal de Transporte e Trânsito (SMTT), em multas, mas esse dinheiro não é aplicado para cuidar da população. Exibiu vídeo de uma residência localizada no bairro Dezessete de Março, na qual o esgoto está retornando à residência através do ralo e ressaltou que nesse local a responsabilidade pelo sistema de esgoto é da Empresa Municipal de Obras e Urbanização (EMURB). Encerrou dizendo que um pacto pela educação foi assinado pela administração municipal, mas ao mesmo tempo uma emenda que destina valores para investimento nesse setor foi vetada pelo prefeito. Foi aparteado pelos Vereadores Breno Garibalde (REDE) e José Américo dos Santos Silva (Bigode do Santa Maria, PSD). 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lembrou que hoje é celebrado o aniversário da Maçonaria, uma organização relevante que lutou pela   Independência do Brasil, pela Proclamação da República e pela abolição da escravidão. Afirmou que há muitos preconceitos contra a Maçonaria, e esclareceu que ela é uma instituição essencialmente filosófica, filantrópica e progressista. Declarou que deseja prestar uma homenagem a todos os membros da organização, uma vez que ela é de extrema relevância para uma sociedade justa, equilibrada e laica. Em outro tema, destacou ser importante que os líderes políticos deixem de confundir a sociedade, já que durante o período eleitoral criticam uma gestão e ao mesmo tempo fazem parte de um grupo que apoia essa mesma gestão. Citou frase do deputado George Passos afirmando que campanha política é um teste de sanidade mental de qualquer candidato e desejou a todos uma ótima semana de trabalho. O Vereador </w:t>
      </w:r>
      <w:r w:rsidDel="00000000" w:rsidR="00000000" w:rsidRPr="00000000">
        <w:rPr>
          <w:rFonts w:ascii="Arial" w:cs="Arial" w:eastAsia="Arial" w:hAnsi="Arial"/>
          <w:i w:val="1"/>
          <w:rtl w:val="0"/>
        </w:rPr>
        <w:t xml:space="preserve">Professor Bittencourt (PDT)</w:t>
      </w:r>
      <w:r w:rsidDel="00000000" w:rsidR="00000000" w:rsidRPr="00000000">
        <w:rPr>
          <w:rFonts w:ascii="Arial" w:cs="Arial" w:eastAsia="Arial" w:hAnsi="Arial"/>
          <w:rtl w:val="0"/>
        </w:rPr>
        <w:t xml:space="preserve"> declarou que esse momento requer muito discernimento por parte do eleitorado, pois a democracia não deve estar junto de hipocrisia ou demagogia. Disse que recebeu informações sobre a realização do debate para a eleição de prefeito de Aracaju, que indicam um suposto acordo entre a candidata do PL e o mediador do debate. Declarou que isso deve ser investigado, pois algo assim traria grande prejuízo para o eleitorado aracajuano. Exibiu mensagens de whatsapp que, supostamente, foram trocadas entre um assessor da candidata e o jornalista, que seria o mediador do debate, na qual demonstrava amizade com o apresentador e realizava pedidos de discrição, durante o encontro, por medo que a equipe técnica pudesse divulgar informações discutidas no encontro. Disse que entre as mensagens estavam sugestões de respostas da candidata para eventuais questionamentos sobre a imparcialidade do moderador. Foi aparteado pelo Vereador </w:t>
      </w:r>
      <w:r w:rsidDel="00000000" w:rsidR="00000000" w:rsidRPr="00000000">
        <w:rPr>
          <w:rFonts w:ascii="Arial" w:cs="Arial" w:eastAsia="Arial" w:hAnsi="Arial"/>
          <w:i w:val="1"/>
          <w:rtl w:val="0"/>
        </w:rPr>
        <w:t xml:space="preserve">Elber Batalha Filho (PSB)</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i w:val="1"/>
          <w:rtl w:val="0"/>
        </w:rPr>
        <w:t xml:space="preserve">Alexsandro da Conceição (Soneca, PSD)</w:t>
      </w:r>
      <w:r w:rsidDel="00000000" w:rsidR="00000000" w:rsidRPr="00000000">
        <w:rPr>
          <w:rFonts w:ascii="Arial" w:cs="Arial" w:eastAsia="Arial" w:hAnsi="Arial"/>
          <w:rtl w:val="0"/>
        </w:rPr>
        <w:t xml:space="preserve"> disse que o clima está tenso, mas tudo será esclarecido. Afirmou que há mais de quatro anos trabalha para o povo que mais necessita da atenção do poder público. Declarou que chegou na comunidade com oito anos de idade e não entrou nesta Casa como palhaço, mas sim como parlamentar. Afirmou que alguns vereadores chegam na comunidade, repentinamente, em período eleitoral e falando mal daqueles que trabalham com constância e empenho, mas eles terão uma resposta na urna. Apresentou vídeo de uma rua que tinha esgoto a céu aberto, ressaltou que o problema foi solucionado e mostrou fotos da avenida após a obra. Encerrou exibindo vídeo de quadra de futebol society que foi instalada em benefício da população e afirmou que seus patrões são o povo de Aracaju. Foi aparteado pelos Vereadores Joaquim da Janelinha (PDT), Cícero do Santa Maria (PODEMOS), Eduardo Lima (REPUBLICANOS) e Ricardo Vasconcelos (PSD). </w:t>
      </w:r>
      <w:r w:rsidDel="00000000" w:rsidR="00000000" w:rsidRPr="00000000">
        <w:rPr>
          <w:rFonts w:ascii="Arial" w:cs="Arial" w:eastAsia="Arial" w:hAnsi="Arial"/>
          <w:rtl w:val="0"/>
        </w:rPr>
        <w:t xml:space="preserve">Decorrido o intervalo regimental, feita a verificação de quórum, presentes à fase de deliberação das matérias os Vereadores Adriano Taxista (PODEMOS), Aldeilson Soares dos Santos (Binho, PODEMOS), Breno Garibalde (REDE), Cícero do Santa Maria (PODEMOS), Eduardo Lima (REPUBLICANOS), Elber Batalha Filho (PSB), Joaquim da Janelinha (PDT), Ricardo Vasconcelos (PSD), Sheyla Galba (UNIÃO BRASIL), e Alexsandro da Conceição (Soneca, PSD) (dez), e ausentes os Vereadores: Anderson de Tuca (UNIÃO BRASIL), José Américo dos Santos Silva (Bigode do Santa Maria, PSD), Camilo Daniel (PT), Doutor Manuel Marcos (PSD), Emília Corrêa (PL), Fabiano Oliveira (PP), Isac (UNIÃO BRASIL), José Ailton Nascimento (Paquito de Todos, PODEMOS), Pastor Diego (UNIÃO BRASIL), Professor Bittencourt (PDT), Professora Sônia Meire (PSOL), Ricardo Marques (CIDADANIA), Sargento Byron Estrelas do Mar (MDB), e Vinícius Porto (PDT) (quatorze). Não havendo o quórum mínimo necessário ao início da fase de deliberação das matérias e, como nada mais havia a tratar, o Senhor Presidente convocou uma Sessão  Ordinária em</w:t>
      </w:r>
      <w:r w:rsidDel="00000000" w:rsidR="00000000" w:rsidRPr="00000000">
        <w:rPr>
          <w:rFonts w:ascii="Arial" w:cs="Arial" w:eastAsia="Arial" w:hAnsi="Arial"/>
          <w:rtl w:val="0"/>
        </w:rPr>
        <w:t xml:space="preserve"> vinte e um de agosto de dois mil e vinte e quatro</w:t>
      </w:r>
      <w:r w:rsidDel="00000000" w:rsidR="00000000" w:rsidRPr="00000000">
        <w:rPr>
          <w:rFonts w:ascii="Arial" w:cs="Arial" w:eastAsia="Arial" w:hAnsi="Arial"/>
          <w:rtl w:val="0"/>
        </w:rPr>
        <w:t xml:space="preserve">, na hora Regimental, e deu por encerrada a sessão às onze horas e cinco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de agosto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quatro.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2"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1295400</wp:posOffset>
              </wp:positionH>
              <wp:positionV relativeFrom="paragraph">
                <wp:posOffset>508000</wp:posOffset>
              </wp:positionV>
              <wp:extent cx="3228975" cy="485775"/>
              <wp:effectExtent b="0" l="0" r="0" t="0"/>
              <wp:wrapNone/>
              <wp:docPr id="3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228975" cy="48577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GDJOQs4MqsZRI7Jn8a9NV4qnFg==">CgMxLjA4AGo7ChRzdWdnZXN0LmFrang2ZWFlaTNrNhIjRGViYXRlcyBDYW1hcmEgTXVuaWNpcGFsIGRlIEFyYWNhanVqOwoUc3VnZ2VzdC45dmRqZnQ5bndhdnMSI0RlYmF0ZXMgQ2FtYXJhIE11bmljaXBhbCBkZSBBcmFjYWp1ajsKFHN1Z2dlc3QuNTA5MGR2c3ZvZ3B5EiNEZWJhdGVzIENhbWFyYSBNdW5pY2lwYWwgZGUgQXJhY2FqdWo7ChRzdWdnZXN0LnBwb3p2cnJ6ZGh5ZBIjRGViYXRlcyBDYW1hcmEgTXVuaWNpcGFsIGRlIEFyYWNhanVqOwoUc3VnZ2VzdC5xNmw4eXM3cnFsdW8SI0RlYmF0ZXMgQ2FtYXJhIE11bmljaXBhbCBkZSBBcmFjYWp1ajsKFHN1Z2dlc3QuZTU1YXE0czdoOWp0EiNEZWJhdGVzIENhbWFyYSBNdW5pY2lwYWwgZGUgQXJhY2FqdWo7ChRzdWdnZXN0LjNobmZhbWFwd3VkOBIjRGViYXRlcyBDYW1hcmEgTXVuaWNpcGFsIGRlIEFyYWNhanVqOwoUc3VnZ2VzdC4ycnhtd2c2d2pkenMSI0RlYmF0ZXMgQ2FtYXJhIE11bmljaXBhbCBkZSBBcmFjYWp1ajsKFHN1Z2dlc3QuYjVhZXhwa3hlaW53EiNEZWJhdGVzIENhbWFyYSBNdW5pY2lwYWwgZGUgQXJhY2FqdWo7ChRzdWdnZXN0LmVlZ2dvZTF6ZzY0MRIjRGViYXRlcyBDYW1hcmEgTXVuaWNpcGFsIGRlIEFyYWNhanVqOwoUc3VnZ2VzdC5uNWp0Mmg5eTI2cDESI0RlYmF0ZXMgQ2FtYXJhIE11bmljaXBhbCBkZSBBcmFjYWp1ajsKFHN1Z2dlc3QuaW9sY29jbHF6eDM1EiNEZWJhdGVzIENhbWFyYSBNdW5pY2lwYWwgZGUgQXJhY2FqdWo7ChRzdWdnZXN0Lml5OWJlZWk3eGxxaBIjRGViYXRlcyBDYW1hcmEgTXVuaWNpcGFsIGRlIEFyYWNhanVqOwoUc3VnZ2VzdC4xZ2JoOGF4NmYwZGYSI0RlYmF0ZXMgQ2FtYXJhIE11bmljaXBhbCBkZSBBcmFjYWp1ajsKFHN1Z2dlc3QuODUydW9yZHd4Y2JsEiNEZWJhdGVzIENhbWFyYSBNdW5pY2lwYWwgZGUgQXJhY2FqdWo7ChRzdWdnZXN0LjdzZnZvd3draWhiehIjRGViYXRlcyBDYW1hcmEgTXVuaWNpcGFsIGRlIEFyYWNhanVqOwoUc3VnZ2VzdC5kZnJmcHF5aG05ZHkSI0RlYmF0ZXMgQ2FtYXJhIE11bmljaXBhbCBkZSBBcmFjYWp1ajsKFHN1Z2dlc3QubnJudHIyeW9lamw1EiNEZWJhdGVzIENhbWFyYSBNdW5pY2lwYWwgZGUgQXJhY2FqdWo7ChRzdWdnZXN0LmNsejRsNTJ0M3k2aRIjRGViYXRlcyBDYW1hcmEgTXVuaWNpcGFsIGRlIEFyYWNhanVqOwoUc3VnZ2VzdC44c3R5eHVpOGxlMG0SI0RlYmF0ZXMgQ2FtYXJhIE11bmljaXBhbCBkZSBBcmFjYWp1ajsKFHN1Z2dlc3QuM3NsMDV4cjUyamluEiNEZWJhdGVzIENhbWFyYSBNdW5pY2lwYWwgZGUgQXJhY2FqdWo7ChRzdWdnZXN0LjR3a2JnbzJvMXR0bxIjRGViYXRlcyBDYW1hcmEgTXVuaWNpcGFsIGRlIEFyYWNhanVqOwoUc3VnZ2VzdC5rd3RsZXp3ODc1aHgSI0RlYmF0ZXMgQ2FtYXJhIE11bmljaXBhbCBkZSBBcmFjYWp1ajsKFHN1Z2dlc3QuODhvZzExOGxtaDQ2EiNEZWJhdGVzIENhbWFyYSBNdW5pY2lwYWwgZGUgQXJhY2FqdWo7ChRzdWdnZXN0LjFlZDF5M3A0bmlpYRIjRGViYXRlcyBDYW1hcmEgTXVuaWNpcGFsIGRlIEFyYWNhanVqOwoUc3VnZ2VzdC5rYzV4NGxqbGU5c3ASI0RlYmF0ZXMgQ2FtYXJhIE11bmljaXBhbCBkZSBBcmFjYWp1ajsKFHN1Z2dlc3QubDFqaWc1bmd0emRtEiNEZWJhdGVzIENhbWFyYSBNdW5pY2lwYWwgZGUgQXJhY2FqdWo5ChJzdWdnZXN0LnZjc2F3eTJsMGwSI0RlYmF0ZXMgQ2FtYXJhIE11bmljaXBhbCBkZSBBcmFjYWp1ajkKEnN1Z2dlc3QuZW91aTloMTZrehIjRGViYXRlcyBDYW1hcmEgTXVuaWNpcGFsIGRlIEFyYWNhanVqOwoUc3VnZ2VzdC5la2N5aG82ajBjMWMSI0RlYmF0ZXMgQ2FtYXJhIE11bmljaXBhbCBkZSBBcmFjYWp1ajsKFHN1Z2dlc3QubmFkNHQybDlqaWRlEiNEZWJhdGVzIENhbWFyYSBNdW5pY2lwYWwgZGUgQXJhY2FqdWo7ChRzdWdnZXN0LjNvd3lsaXlxajBjZBIjRGViYXRlcyBDYW1hcmEgTXVuaWNpcGFsIGRlIEFyYWNhanVqOgoTc3VnZ2VzdC5jdnZqaGg2NmEwdBIjRGViYXRlcyBDYW1hcmEgTXVuaWNpcGFsIGRlIEFyYWNhanVqOwoUc3VnZ2VzdC4xMzcyZmUxOXJucDASI0RlYmF0ZXMgQ2FtYXJhIE11bmljaXBhbCBkZSBBcmFjYWp1ajsKFHN1Z2dlc3QudHNzdjlzeGNxZzVmEiNEZWJhdGVzIENhbWFyYSBNdW5pY2lwYWwgZGUgQXJhY2FqdWo7ChRzdWdnZXN0LjV1YmdmYmVwa2RqMhIjRGViYXRlcyBDYW1hcmEgTXVuaWNpcGFsIGRlIEFyYWNhanVqOwoUc3VnZ2VzdC44em1wYWFjYjBxcjMSI0RlYmF0ZXMgQ2FtYXJhIE11bmljaXBhbCBkZSBBcmFjYWp1ajsKFHN1Z2dlc3QudTR6dnZ3Y3oydXlqEiNEZWJhdGVzIENhbWFyYSBNdW5pY2lwYWwgZGUgQXJhY2FqdWo7ChRzdWdnZXN0LjNidGlsZzd1ejNhNhIjRGViYXRlcyBDYW1hcmEgTXVuaWNpcGFsIGRlIEFyYWNhanVqOgoTc3VnZ2VzdC5hNmlvdGpxaWtsORIjRGViYXRlcyBDYW1hcmEgTXVuaWNpcGFsIGRlIEFyYWNhanVqOwoUc3VnZ2VzdC5ib2J5MHluZWpkd3gSI0RlYmF0ZXMgQ2FtYXJhIE11bmljaXBhbCBkZSBBcmFjYWp1ajsKFHN1Z2dlc3Qua3RnM3l6cjRwaXV0EiNEZWJhdGVzIENhbWFyYSBNdW5pY2lwYWwgZGUgQXJhY2FqdWo7ChRzdWdnZXN0LjF3bzB4aXA3NWk2ZhIjRGViYXRlcyBDYW1hcmEgTXVuaWNpcGFsIGRlIEFyYWNhanVqOwoUc3VnZ2VzdC4yYXNhNWJwODl1bnYSI0RlYmF0ZXMgQ2FtYXJhIE11bmljaXBhbCBkZSBBcmFjYWp1ajsKFHN1Z2dlc3QudXdldWM3bmZqNTd2EiNEZWJhdGVzIENhbWFyYSBNdW5pY2lwYWwgZGUgQXJhY2FqdWo7ChRzdWdnZXN0LnFiYXU5azcycTlmOBIjRGViYXRlcyBDYW1hcmEgTXVuaWNpcGFsIGRlIEFyYWNhanVqOwoUc3VnZ2VzdC45bDluNTl4ZjV6cnYSI0RlYmF0ZXMgQ2FtYXJhIE11bmljaXBhbCBkZSBBcmFjYWp1ajsKFHN1Z2dlc3QubzFkN3lyczludnd2EiNEZWJhdGVzIENhbWFyYSBNdW5pY2lwYWwgZGUgQXJhY2FqdWo7ChRzdWdnZXN0LjJpd25odnJsYjFvdBIjRGViYXRlcyBDYW1hcmEgTXVuaWNpcGFsIGRlIEFyYWNhanVqOwoUc3VnZ2VzdC5tbndzZWd1b3ZkbWgSI0RlYmF0ZXMgQ2FtYXJhIE11bmljaXBhbCBkZSBBcmFjYWp1ajsKFHN1Z2dlc3QucWNtbDFkcHExdXpwEiNEZWJhdGVzIENhbWFyYSBNdW5pY2lwYWwgZGUgQXJhY2FqdWo7ChRzdWdnZXN0LmFnbHhnend0ZWVydBIjRGViYXRlcyBDYW1hcmEgTXVuaWNpcGFsIGRlIEFyYWNhanVqOwoUc3VnZ2VzdC42aWtnNjZnYTNpbzMSI0RlYmF0ZXMgQ2FtYXJhIE11bmljaXBhbCBkZSBBcmFjYWp1ajsKFHN1Z2dlc3QuNXFyMjcyYnpvaHo4EiNEZWJhdGVzIENhbWFyYSBNdW5pY2lwYWwgZGUgQXJhY2FqdWo7ChRzdWdnZXN0LjVuZ2ZjYjlmYTRtbhIjRGViYXRlcyBDYW1hcmEgTXVuaWNpcGFsIGRlIEFyYWNhanVqOwoUc3VnZ2VzdC4xNHRzdTJhZWgyN3kSI0RlYmF0ZXMgQ2FtYXJhIE11bmljaXBhbCBkZSBBcmFjYWp1ajsKFHN1Z2dlc3QuNDRsa2p2Z3ZxZDhiEiNEZWJhdGVzIENhbWFyYSBNdW5pY2lwYWwgZGUgQXJhY2FqdWo7ChRzdWdnZXN0LnFob2VwNmhuc3JzZhIjRGViYXRlcyBDYW1hcmEgTXVuaWNpcGFsIGRlIEFyYWNhanVqOwoUc3VnZ2VzdC5hMWswZXp4bDBjM20SI0RlYmF0ZXMgQ2FtYXJhIE11bmljaXBhbCBkZSBBcmFjYWp1ajsKFHN1Z2dlc3Qua29xdWhyanI0aWNvEiNEZWJhdGVzIENhbWFyYSBNdW5pY2lwYWwgZGUgQXJhY2FqdWo7ChRzdWdnZXN0LnBjbHViajR4bmhlaxIjRGViYXRlcyBDYW1hcmEgTXVuaWNpcGFsIGRlIEFyYWNhanVqOwoUc3VnZ2VzdC5od2V0bjdjdG9zNGgSI0RlYmF0ZXMgQ2FtYXJhIE11bmljaXBhbCBkZSBBcmFjYWp1ajsKFHN1Z2dlc3QuNjU2ZXQ4ajhreHkxEiNEZWJhdGVzIENhbWFyYSBNdW5pY2lwYWwgZGUgQXJhY2FqdWo7ChRzdWdnZXN0Lno4bjBsNWJpaHM3bxIjRGViYXRlcyBDYW1hcmEgTXVuaWNpcGFsIGRlIEFyYWNhanVqOwoUc3VnZ2VzdC5mNW9vdGRuMGJuYXUSI0RlYmF0ZXMgQ2FtYXJhIE11bmljaXBhbCBkZSBBcmFjYWp1ajsKFHN1Z2dlc3QuaTNycW1za3BlOGZ2EiNEZWJhdGVzIENhbWFyYSBNdW5pY2lwYWwgZGUgQXJhY2FqdWo7ChRzdWdnZXN0LjY2bHIzZGVrc2cwYxIjRGViYXRlcyBDYW1hcmEgTXVuaWNpcGFsIGRlIEFyYWNhanVqOwoUc3VnZ2VzdC50Z2twdWFpOWg1NTgSI0RlYmF0ZXMgQ2FtYXJhIE11bmljaXBhbCBkZSBBcmFjYWp1ajsKFHN1Z2dlc3QudGxsdjJwcndwY2JkEiNEZWJhdGVzIENhbWFyYSBNdW5pY2lwYWwgZGUgQXJhY2FqdWo7ChRzdWdnZXN0LmV6Zjd0enZoYXd4MBIjRGViYXRlcyBDYW1hcmEgTXVuaWNpcGFsIGRlIEFyYWNhanVqOwoUc3VnZ2VzdC45aGR3dWVsODU3MHASI0RlYmF0ZXMgQ2FtYXJhIE11bmljaXBhbCBkZSBBcmFjYWp1ajsKFHN1Z2dlc3QuanA0bDUzbm5kYTY5EiNEZWJhdGVzIENhbWFyYSBNdW5pY2lwYWwgZGUgQXJhY2FqdWo6ChNzdWdnZXN0LmZ6ZnBiY2Jjbmw2EiNEZWJhdGVzIENhbWFyYSBNdW5pY2lwYWwgZGUgQXJhY2FqdWo7ChRzdWdnZXN0Lmk5dWNzbWllNTY1YRIjRGViYXRlcyBDYW1hcmEgTXVuaWNpcGFsIGRlIEFyYWNhanVqOwoUc3VnZ2VzdC5teGptMnZlM3QyZDkSI0RlYmF0ZXMgQ2FtYXJhIE11bmljaXBhbCBkZSBBcmFjYWp1ajsKFHN1Z2dlc3QuMjZ6dDc3dXJkM243EiNEZWJhdGVzIENhbWFyYSBNdW5pY2lwYWwgZGUgQXJhY2FqdWo7ChRzdWdnZXN0Lm9udjF3ZGtweHdpZhIjRGViYXRlcyBDYW1hcmEgTXVuaWNpcGFsIGRlIEFyYWNhanVqOwoUc3VnZ2VzdC5xN2Rma2w4ZzE5bnoSI0RlYmF0ZXMgQ2FtYXJhIE11bmljaXBhbCBkZSBBcmFjYWp1ciExNGdOT1oxclg2ajhhSzFiVjR4ZXotaUpIclFWUVNU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