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9 DE ABRIL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Breno Garibalde (REDE), Eduardo Lima (REPUBLICANOS), Fabiano Oliveira (PP), José Ailton Nascimento (Paquito de Todos, PODEMOS), Pastor Diego (UNIÃO BRASIL), e Ricardo Marques (CIDADANIA).    No decorrer da Sessão foi registrada a presença dos Vereadores: Aldeilson Soares dos Santos (Binho, PODEMOS), José Américo dos Santos Silva (Bigode do Santa Maria, PSD), Camilo Daniel (PT), Cícero do Santa Maria (PODEMOS), Doutor Manuel Marcos (PSD), Elber Batalha Filho (PSB), Emília Corrêa (PL), Isac (UNIÃO BRASIL), Joaquim da Janelinha (PDT), Professor Bittencourt (PDT), Professora Sônia Meire (PSOL), Ricardo Vasconcelos (PSD), Sargento Byron Estrelas do Mar (MDB), Sheyla Galba (UNIÃO BRASIL), Alexsandro da Conceição (Soneca, PSD), e Vinícius Porto (PDT) (vinte e dois). Ausentes os Vereadores: Anderson de Tuca (UNIÃO Brasil) e Doutor Gonzaga (Sem Partido) (dois).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Lidas as Atas da décima nona e vigésima Sessões Ordinárias, que foram aprovadas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3/2024, de autoria da Mesa Diretora, altera e acrescenta dispositivos à Lei Complementar Municipal nº 169, de 16 de agosto de 2019 e dá outras providências. Projetos de Lei números 51/2024, de autoria da Vereadora Emília Corrêa (PL), dispõe sobre a inclusão, em sites oficiais dos Poderes Públicos do Município de Aracaju, em aba específica, todos os serviços municipais à disposição das pessoas idosas e dá outras providências; 52/2024, de autoria da Vereadora Professora Sônia Meire (PSOL), altera a redação do Artigo 1º da Lei Municipal nº 3.805 de 03 de dezembro de 2009, instituindo o feriado municipal do dia 08 de março, dia internacional de luta das mulheres. Requerimentos números 146/2024, de autoria do Vereador Ricardo Vasconcelos (PSD); 147/2024, de autoria do Vereador Ricardo Marques (CIDADANIA). Indicações números 207/2024, de autoria do Vereador Breno Garibalde (REDE); 213/2024, 215/2024, 219/2024, e 221/2024, de autoria da Vereadora Emília Corrêa (PL); 231/2024, de autoria do Vereador Ricardo Vasconcelos (PSD); 242/2024 a 250/2024, de autoria do Vereador Ricardo Marques (CIDADANIA); 252/2024 e 253/2024, de autoria do Vereador Camilo Daniel (PT); 254/2024 a 257/2024, 269/2024 e 270/2024, de autoria da Vereadora Sheyla Galba (UNIÃO BRASIL).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determinou um minuto de silêncio em homenagem póstuma ao médico Melício Resende Machado. Em seguida, o Senhor Presidente convidou o senhor José Antônio Santos, representante da Associação dos Forrozeiros, para a Tribuna Livre: O senhor </w:t>
      </w:r>
      <w:r w:rsidDel="00000000" w:rsidR="00000000" w:rsidRPr="00000000">
        <w:rPr>
          <w:rFonts w:ascii="Arial" w:cs="Arial" w:eastAsia="Arial" w:hAnsi="Arial"/>
          <w:i w:val="1"/>
          <w:rtl w:val="0"/>
        </w:rPr>
        <w:t xml:space="preserve">José Antônio Santos </w:t>
      </w:r>
      <w:r w:rsidDel="00000000" w:rsidR="00000000" w:rsidRPr="00000000">
        <w:rPr>
          <w:rFonts w:ascii="Arial" w:cs="Arial" w:eastAsia="Arial" w:hAnsi="Arial"/>
          <w:rtl w:val="0"/>
        </w:rPr>
        <w:t xml:space="preserve">disse que tanto o governo estadual, quanto o municipal, vem fazendo um bom trabalho ao dar oportunidades aos forrozeiros de Aracaju. Afirmou que não é fácil a vida dos que vivem da música em Sergipe e que muitos músicos vendem os instrumentos para poder comprar comida para a família. Afirmou que não vê a presença de forrozeiros nos períodos diferentes das festas juninas e que não é possível para esses profissionais sobreviverem, caso só possam trabalhar uma vez por ano. </w:t>
      </w:r>
      <w:r w:rsidDel="00000000" w:rsidR="00000000" w:rsidRPr="00000000">
        <w:rPr>
          <w:rFonts w:ascii="Arial" w:cs="Arial" w:eastAsia="Arial" w:hAnsi="Arial"/>
          <w:color w:val="0d0d0d"/>
          <w:highlight w:val="white"/>
          <w:rtl w:val="0"/>
        </w:rPr>
        <w:t xml:space="preserve">Afirmou que o forró cabe em qualquer festa, durante todos os períodos do ano, uma vez que é um tipo de música eclética, citando diversos subgêneros. Acrescentou que muitos esperavam que ele viesse à Câmara para criticar Edvaldo Nogueira, mas que não o faria, pois o prefeito incentiva o forró em Aracaju. </w:t>
      </w:r>
      <w:r w:rsidDel="00000000" w:rsidR="00000000" w:rsidRPr="00000000">
        <w:rPr>
          <w:rFonts w:ascii="Arial" w:cs="Arial" w:eastAsia="Arial" w:hAnsi="Arial"/>
          <w:rtl w:val="0"/>
        </w:rPr>
        <w:t xml:space="preserve">Foi interpelado pelos Vereadores Elber Batalha Filho (PSB), José Ailton Nascimento (Paquito de Todos, PODEMOS), Sheyla Galba (UNIÃO BRASIL), Cícero do Santa Maria (PODEMOS), Ricardo Marques (CIDADANIA), José Américo dos Santos Silva (Bigode do Santa Maria, PSD), Fabiano Oliveira (PP). </w:t>
      </w:r>
      <w:r w:rsidDel="00000000" w:rsidR="00000000" w:rsidRPr="00000000">
        <w:rPr>
          <w:rFonts w:ascii="Arial" w:cs="Arial" w:eastAsia="Arial" w:hAnsi="Arial"/>
          <w:i w:val="1"/>
          <w:rtl w:val="0"/>
        </w:rPr>
        <w:t xml:space="preserve">Inscritos do Pequeno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color w:val="0d0d0d"/>
          <w:highlight w:val="white"/>
          <w:rtl w:val="0"/>
        </w:rPr>
        <w:t xml:space="preserve">afirmou que os servidores municipais estão demandando respeito, reajuste e valorização. Ressaltou que esses trabalhadores estão enfrentando o calor em frente à prefeitura e afirmou que, quando assumir como prefeita, irá recebê-los dentro da sede, eliminando a necessidade de protestos do lado de fora. Parabenizou todos os servidores que participaram da manifestação e destacou a importância das diversas categorias, incluindo professores, policiais, odontólogos e outras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parabenizou o SEBRAE por ter realizado, ontem, reunião com o governo estadual com o objetivo de realizar parceria com o governo para impulsionar o empreendedorismo em Sergipe. </w:t>
      </w:r>
      <w:r w:rsidDel="00000000" w:rsidR="00000000" w:rsidRPr="00000000">
        <w:rPr>
          <w:rFonts w:ascii="Arial" w:cs="Arial" w:eastAsia="Arial" w:hAnsi="Arial"/>
          <w:color w:val="0d0d0d"/>
          <w:highlight w:val="white"/>
          <w:rtl w:val="0"/>
        </w:rPr>
        <w:t xml:space="preserve">Afirmou que o SEBRAE realizou diversas ações nas áreas de educação empreendedora, turismo e empreendedorismo feminino. Destacou que Sergipe teve um aumento de cento e dois por cento nas exportações no mês de março e expressou sua satisfação ao observar o porto de Aracaju movimentado e gerando empregos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Inscritos no Grande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lamentou a situação dos rodoviários da Capital que, segundo ele, têm sido privados de seus direitos trabalhistas, e estão em situação de desespero. Noutro ponto, apresentou o pleito da população do Bairro Dezessete de Março, contrária à cobrança de taxa de esgoto, e disse que a Deso faz exigências que tornam impossível a adesão ao programa de tarifa social. </w:t>
      </w:r>
      <w:r w:rsidDel="00000000" w:rsidR="00000000" w:rsidRPr="00000000">
        <w:rPr>
          <w:rFonts w:ascii="Arial" w:cs="Arial" w:eastAsia="Arial" w:hAnsi="Arial"/>
          <w:color w:val="0d0d0d"/>
          <w:highlight w:val="white"/>
          <w:rtl w:val="0"/>
        </w:rPr>
        <w:t xml:space="preserve">Em outro assunto, abordou o mês de conscientização sobre o autismo e instou os governos estadual e municipal a atender não apenas à conscientização, mas também às demandas das pessoas com autismo. Destacou casos de mães que estão sem acesso a neuropediatras e às medicações necessárias para garantir a dignidade dessas pessoas e suas famílias. Recomendou ao Poder Público que, neste mês, realize mutirões de pediatras, fonoaudiólogos e neuropediatras para atender à grande demanda acumulada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assumiu a Tribuna para celebrar a medida da Ministra da Saúde, Nísia Trindade Lima, que pretende facilitar a realização de exames pelo Sistema Único de Saúde (SUS). </w:t>
      </w:r>
      <w:r w:rsidDel="00000000" w:rsidR="00000000" w:rsidRPr="00000000">
        <w:rPr>
          <w:rFonts w:ascii="Arial" w:cs="Arial" w:eastAsia="Arial" w:hAnsi="Arial"/>
          <w:color w:val="0d0d0d"/>
          <w:highlight w:val="white"/>
          <w:rtl w:val="0"/>
        </w:rPr>
        <w:t xml:space="preserve">Salientou que há mais de trinta anos fala sobre a necessidade de reestruturar e remunerar melhor o SUS, destacando que não apenas os exames estão atrasados, mas diversos segmentos da saúde pública. Expressou profunda solidariedade pelo sofrimento da população que busca exames, cirurgias ou atendimento médico na Rede Pública da Saúde. Mencionou o exame de Papanicolau e enfatizou que a demora em realizá-lo, sem sombra de dúvidas, coloca em risco e reduz a qualidade de vida das pessoas</w:t>
      </w:r>
      <w:r w:rsidDel="00000000" w:rsidR="00000000" w:rsidRPr="00000000">
        <w:rPr>
          <w:rFonts w:ascii="Arial" w:cs="Arial" w:eastAsia="Arial" w:hAnsi="Arial"/>
          <w:rtl w:val="0"/>
        </w:rPr>
        <w:t xml:space="preserve">. Fizeram apartes os Vereadores Sheyla Galba (UNIÃO BRASIL), José Américo dos Santos Silva (Bigode do Santa Maria, PSD), Professor Bittencourt (PDT).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se sente triste e envergonhado pelas famílias que ainda não conseguiram colocar seus filhos em escolas e creches públicas. </w:t>
      </w:r>
      <w:r w:rsidDel="00000000" w:rsidR="00000000" w:rsidRPr="00000000">
        <w:rPr>
          <w:rFonts w:ascii="Arial" w:cs="Arial" w:eastAsia="Arial" w:hAnsi="Arial"/>
          <w:color w:val="0d0d0d"/>
          <w:highlight w:val="white"/>
          <w:rtl w:val="0"/>
        </w:rPr>
        <w:t xml:space="preserve">Apresentou uma matéria de jornal que indicava que dezoito por cento das crianças de Sergipe, a maioria em Aracaju, não estão conseguindo acesso a creches e escolas, afirmando que essa realidade é reflexo da desigualdade social, com a vasta maioria de famílias em situação de vulnerabilidade social compreendendo esse número. Destacou que muitos vereadores irão bater às portas dos aracajuanos em busca de votos nessas eleições, porém não terão argumentos diante da realidade da falta de escolas e creches para as crianças. Salientou que, entre os assuntos abordados nos discursos de hoje, desde a falta de incentivo à música regional até a falta de escolas, todos refletem a necessidade de eleição de prioridades pelo gestor. Em relação à entrevista concedida pelo Vereador Breno Garibalde (REDE), mencionou que os problemas ambientais também refletem a desigualdade, devido à falta de políticas públicas que facilitem o acesso dos aracajuanos às medidas executadas</w:t>
      </w:r>
      <w:r w:rsidDel="00000000" w:rsidR="00000000" w:rsidRPr="00000000">
        <w:rPr>
          <w:rFonts w:ascii="Arial" w:cs="Arial" w:eastAsia="Arial" w:hAnsi="Arial"/>
          <w:rtl w:val="0"/>
        </w:rPr>
        <w:t xml:space="preserve"> Apelou aos Governos Municipal e Estadual para que tenham prioridade pelas pessoas e pelo povo que está sofrendo nas periferias. Fizeram apartes os Vereadores Emília Corrêa (PL) e José Américo dos Santos Silva (Bigode do Santa Maria, PSD).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assumiu a tribuna para apresentar uma notícia segundo a qual o Bolsa Família demanda, no orçamento de dois mil e vinte e quatro, seiscentos e oitenta e cinco bilhões de reais, atendendo vinte e uma vírgula quatro milhões de famílias e representando aproximadamente quatorze bilhões investidos todos os meses em distribuição de renda e riqueza. Exibiu outra notícia segundo a qual o Programa representa cerca de um vírgula seis por cento do Produto Interno Bruto (PIB) nacional, valor semelhante ao gasto total do Poder Judiciário, o que demonstra a prioridade do governo com a distribuição de renda. Salientou que o valor médio do benefício é de seiscentos e oitenta e oito reais e noventa e sete centavos, e que sessenta e sete por cento dos beneficiários são mães solo.</w:t>
      </w:r>
      <w:r w:rsidDel="00000000" w:rsidR="00000000" w:rsidRPr="00000000">
        <w:rPr>
          <w:rFonts w:ascii="Arial" w:cs="Arial" w:eastAsia="Arial" w:hAnsi="Arial"/>
          <w:rtl w:val="0"/>
        </w:rPr>
        <w:t xml:space="preserve"> Em relação aos números de Sergipe, disse que trezentos e oitenta e cinco vírgula seis mil famílias são beneficiadas, e que muitas cidades pequenas de Sergipe são impulsionadas, localmente, pelo Bolsa Família. Revelou que são sessenta e duas vírgula cinco famílias beneficiadas em Aracaju, importando o investimento de quarenta e um vírgula seis milhões de reais por mês. </w:t>
      </w:r>
      <w:r w:rsidDel="00000000" w:rsidR="00000000" w:rsidRPr="00000000">
        <w:rPr>
          <w:rFonts w:ascii="Arial" w:cs="Arial" w:eastAsia="Arial" w:hAnsi="Arial"/>
          <w:color w:val="0d0d0d"/>
          <w:highlight w:val="white"/>
          <w:rtl w:val="0"/>
        </w:rPr>
        <w:t xml:space="preserve">O Parlamentar relatou que esteve com a Secretária Nacional de Renda de Cidadania, Eliane Aquino, a qual o alertou sobre as mudanças ocorridas no Bolsa Família no final do Governo Bolsonaro. Durante esse período, diversos requisitos para a obtenção do benefício foram retirados. Além disso, no início do atual governo, o cruzamento de dados com a Receita Federal revelou a existência de diversos beneficiários com renda profundamente incompatível, o que sugere a intenção do governo anterior de utilizar o programa com fins eleitorais.</w:t>
      </w:r>
      <w:r w:rsidDel="00000000" w:rsidR="00000000" w:rsidRPr="00000000">
        <w:rPr>
          <w:rFonts w:ascii="Arial" w:cs="Arial" w:eastAsia="Arial" w:hAnsi="Arial"/>
          <w:rtl w:val="0"/>
        </w:rPr>
        <w:t xml:space="preserve"> Destacou que, como reflexo da preocupação com o achatamento do salário mínimo, existe hoje uma secretaria de empregabilidade vinculada à Secretaria Nacional de Renda de Cidadania, que garantirá aos beneficiários do programa a manutenção de metade do benefício nos dois primeiros anos que passar no emprego obtido. Salientou que passou uma tarde com a Secretária Eliane Aquino, e que é preciso que sejamos fiscais do Bolsa Família, que é para as pessoas que realmente precisam. Alertou que, em vez de fomentar que Sergipe tenha mais representantes no Governo Federal, as pessoas vêm criticando desarrazoadamente a Secretária Eliane Aquino e o Ministro Márcio Macedo, que vêm desempenhando um importante trabalho pelo Brasil e, especialmente, por Sergipe. Fez aparte o Vereador Fabiano Oliveira (PP).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Fabiano Oliveira (PP) justificou a ausência momentânea dele em razão do comparecimento a uma reunião junto à Secretaria Municipal de Turismo.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Realizada a recomposição de quórum estavam presentes à fase de deliberação das matérias os Vereadores Aldeilson Soares dos Santos (Binho, PODEMOS), José Américo dos Santos Silva (Bigode do Santa Maria, PSD), Breno Garibalde (REDE),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(dezenove), e ausentes os Vereadores: Anderson de Tuca (UNIÃO BRASIL), Doutor Gonzaga (Sem Partido), Doutor Manuel Marcos (PSD), Isac (UNIÃO BRASIL) (quatro). Pauta de hoje,  nove de abril  de dois mil e vinte e quatro. </w:t>
      </w:r>
      <w:r w:rsidDel="00000000" w:rsidR="00000000" w:rsidRPr="00000000">
        <w:rPr>
          <w:rFonts w:ascii="Arial" w:cs="Arial" w:eastAsia="Arial" w:hAnsi="Arial"/>
          <w:rtl w:val="0"/>
        </w:rPr>
        <w:t xml:space="preserve">Projeto de Lei número 209/2023, de autoria do Vereador Joaquim da Janelinha (PDT), submetido à votação, foi aprovado em Redação final</w:t>
      </w:r>
      <w:r w:rsidDel="00000000" w:rsidR="00000000" w:rsidRPr="00000000">
        <w:rPr>
          <w:rFonts w:ascii="Arial" w:cs="Arial" w:eastAsia="Arial" w:hAnsi="Arial"/>
          <w:rtl w:val="0"/>
        </w:rPr>
        <w:t xml:space="preserve">. Projeto de Lei número 230/2023 de autoria do Vereador Alexsandro da Conceição (Soneca, PSD), submetido à votação, foi aprovado em Redação final. Projeto de Lei número 84/2023 de autoria do Vereador </w:t>
      </w:r>
      <w:r w:rsidDel="00000000" w:rsidR="00000000" w:rsidRPr="00000000">
        <w:rPr>
          <w:rFonts w:ascii="Arial" w:cs="Arial" w:eastAsia="Arial" w:hAnsi="Arial"/>
          <w:rtl w:val="0"/>
        </w:rPr>
        <w:t xml:space="preserve">Joaquim da Janelinha (PDT)</w:t>
      </w:r>
      <w:r w:rsidDel="00000000" w:rsidR="00000000" w:rsidRPr="00000000">
        <w:rPr>
          <w:rFonts w:ascii="Arial" w:cs="Arial" w:eastAsia="Arial" w:hAnsi="Arial"/>
          <w:rtl w:val="0"/>
        </w:rPr>
        <w:t xml:space="preserve">, foi aparteado pelos Vereadores Elber Batalha Filho (PSB), que foi apartado pela Vereadora Emília Corrêa (PL), submetido à votação, foi aprovado em Segunda Discussão. Projeto de Lei número 139/2023 de autoria do Vereador </w:t>
      </w:r>
      <w:r w:rsidDel="00000000" w:rsidR="00000000" w:rsidRPr="00000000">
        <w:rPr>
          <w:rFonts w:ascii="Arial" w:cs="Arial" w:eastAsia="Arial" w:hAnsi="Arial"/>
          <w:rtl w:val="0"/>
        </w:rPr>
        <w:t xml:space="preserve">Joaquim da Janelinha (PDT)</w:t>
      </w:r>
      <w:r w:rsidDel="00000000" w:rsidR="00000000" w:rsidRPr="00000000">
        <w:rPr>
          <w:rFonts w:ascii="Arial" w:cs="Arial" w:eastAsia="Arial" w:hAnsi="Arial"/>
          <w:rtl w:val="0"/>
        </w:rPr>
        <w:t xml:space="preserve">, submetido à votação, foi aprovado em Segunda Discussão. Projeto de Lei número 247/2023 de autoria do Vereador Sargento Byron Estrelas do Mar (MDB), submetido à votação, foi aprovado em Segunda Discussão. Projeto de Lei número 255/2023 de autoria do Vereador Ricardo Vasconcelos (PSD), discutiu o Vereador Elber Batalha Filho (PSB), submetido à votação, foi aprovado em Segunda Discussão. Projeto de Lei número 124/2023 de autoria da Vereadora Emília Corrêa (PL) foi discutido pelo Vereador Elber Batalha Filho (PSB) que foi aparteado pelo Vereador Ricardo Marques (CIDADANIA), foi discutido pelo Vereador Eduardo Lima (REPUBLICANOS), que foi aparteado pelo Vereador Ricardo Marques (CIDADANIA), discutido pelos Vereadores Vinícius Porto (PDT), Emília Corrêa (PL) e Professora Sônia Meire (PSOL), que foi aparteada pela Vereadora Emília Corrêa (PL), foi discutido pelos Vereadores Professor Bittencourt (PDT), Ricardo Marques (CIDADANIA), Pastor Diego (UNIÃO BRASIL), que foi aparteado pela Vereadora Emília Corrêa (PL), o Vereador Professor Bittencourt (PDT) encaminhou o voto NÃO e a Vereadora Emília Corrêa (PL) encaminhou o voto SIM, submetido à votação nominal, foi aprovado em Primeira Discussão, com dez</w:t>
      </w:r>
      <w:r w:rsidDel="00000000" w:rsidR="00000000" w:rsidRPr="00000000">
        <w:rPr>
          <w:rFonts w:ascii="Arial" w:cs="Arial" w:eastAsia="Arial" w:hAnsi="Arial"/>
          <w:rtl w:val="0"/>
        </w:rPr>
        <w:t xml:space="preserve"> votos SIM, dos Vereadores: Breno Garibalde (REDE), Camilo Daniel (PT), Cícero do Santa Maria (PODEMOS), Eduardo Lima (REPUBLICANOS), Emília Corrêa (PL), Fabiano Oliveira (PP), Pastor Diego (UNIÃO BRASIL), Professora Sônia Meire (PSOL), Ricardo Marques (CIDADANIA), e Sheyla Galba (UNIÃO BRASIL); e quatro votos NÃO</w:t>
      </w:r>
      <w:r w:rsidDel="00000000" w:rsidR="00000000" w:rsidRPr="00000000">
        <w:rPr>
          <w:rFonts w:ascii="Arial" w:cs="Arial" w:eastAsia="Arial" w:hAnsi="Arial"/>
          <w:rtl w:val="0"/>
        </w:rPr>
        <w:t xml:space="preserve">, dos Vereadores: Professor Bittencourt (PDT), Sargento Byron Estrelas do Mar (MDB), Alexsandro da Conceição (Soneca, PSD), e Vinícius Porto (PDT); se absteve o Vereador José Ailton Nascimento (Paquito de Todos, PODEMOS). Projeto de Lei número 232/2023 de autoria do Vereador </w:t>
      </w:r>
      <w:r w:rsidDel="00000000" w:rsidR="00000000" w:rsidRPr="00000000">
        <w:rPr>
          <w:rFonts w:ascii="Arial" w:cs="Arial" w:eastAsia="Arial" w:hAnsi="Arial"/>
          <w:rtl w:val="0"/>
        </w:rPr>
        <w:t xml:space="preserve">Joaquim da Janelinha (PDT)</w:t>
      </w:r>
      <w:r w:rsidDel="00000000" w:rsidR="00000000" w:rsidRPr="00000000">
        <w:rPr>
          <w:rFonts w:ascii="Arial" w:cs="Arial" w:eastAsia="Arial" w:hAnsi="Arial"/>
          <w:rtl w:val="0"/>
        </w:rPr>
        <w:t xml:space="preserve">,  foi adiado por uma semana pelo presidente. Projeto de Lei número 348/2023 de autoria da Vereadora Emília Corrêa (PL), submetido à votação, foi aprovado em Primeira Discussão. Recurso número 2/2023 de autoria da Vereadora Emília Corrêa (PL), submetido à votação foi retirado a pedido da autora. Recurso número 7/2023 de autoria do Vereador Professor Bittencourt (PDT), submetido à votação foi adiado por quinze dias a pedido do autor. Recurso número 8/2023 de autoria do Vereador Isac (UNIÃO BRASIL), </w:t>
      </w:r>
      <w:r w:rsidDel="00000000" w:rsidR="00000000" w:rsidRPr="00000000">
        <w:rPr>
          <w:rFonts w:ascii="Arial" w:cs="Arial" w:eastAsia="Arial" w:hAnsi="Arial"/>
          <w:rtl w:val="0"/>
        </w:rPr>
        <w:t xml:space="preserve">foi retirado de pauta pelo Presidente.</w:t>
      </w:r>
      <w:r w:rsidDel="00000000" w:rsidR="00000000" w:rsidRPr="00000000">
        <w:rPr>
          <w:rFonts w:ascii="Arial" w:cs="Arial" w:eastAsia="Arial" w:hAnsi="Arial"/>
          <w:rtl w:val="0"/>
        </w:rPr>
        <w:t xml:space="preserve"> Recurso número 10/2023 de autoria da Vereadora Professora Sônia Meire (PSOL), foi discutido pela autora, pelo Vereador Pastor Diego (UNIÃO BRASIL) submetido à votação, justificaram o Voto os Vereadores Elber Batalha Filho (PSB), Ricardo Marques (CIDADANIA) e Emília Corrêa (PL), o recurso foi rejeitado com onze</w:t>
      </w:r>
      <w:r w:rsidDel="00000000" w:rsidR="00000000" w:rsidRPr="00000000">
        <w:rPr>
          <w:rFonts w:ascii="Arial" w:cs="Arial" w:eastAsia="Arial" w:hAnsi="Arial"/>
          <w:rtl w:val="0"/>
        </w:rPr>
        <w:t xml:space="preserve"> votos SIM dos Vereadores Camilo Daniel (PT), Cícero do Santa Maria (PODEMOS), Elber Batalha Filho (PSB), Emília Corrêa (PL), Fabiano Oliveira (PP), José Ailton Nascimento (Paquito de Todos, PODEMOS), Professor Bittencourt (PDT), Professora Sônia Meire (PSOL), Ricardo Marques (CIDADANIA), Sheyla Galba (UNIÃO BRASIL), Alexsandro da Conceição (Soneca, PSD) e três votos NÃO dos Vereadores Eduardo Lima (REPUBLICANOS), Pastor Diego (UNIÃO BRASIL), Sargento Byron Estrelas do Mar (MDB).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Requerimento 162/2024 de autoria da Mesa Diretora </w:t>
      </w:r>
      <w:r w:rsidDel="00000000" w:rsidR="00000000" w:rsidRPr="00000000">
        <w:rPr>
          <w:rFonts w:ascii="Arial" w:cs="Arial" w:eastAsia="Arial" w:hAnsi="Arial"/>
          <w:rtl w:val="0"/>
        </w:rPr>
        <w:t xml:space="preserve">submetido à votação foi aprovado. E, como nada mais havia a tratar, o Senhor Presidente convocou Sessões Extraordinárias em alguns minutos e uma Ordinária em nove de abril, na hora Regimental, e deu por encerrada a sessão às doze horas e trinta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abril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9925" cy="4667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jxA163IvMw1ALWCzum/iLsV8w==">CgMxLjA4AHIhMVd6QXNVUWNZWldKUk1Sdjc1cFZvcWRpLVdjOTdMU013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