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18ª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i w:val="1"/>
          <w:rtl w:val="0"/>
        </w:rPr>
        <w:t xml:space="preserve">DENOMINADA JORNALISTA THAIS BEZERRA</w:t>
      </w:r>
      <w:r w:rsidDel="00000000" w:rsidR="00000000" w:rsidRPr="00000000">
        <w:rPr>
          <w:rFonts w:ascii="Arial" w:cs="Arial" w:eastAsia="Arial" w:hAnsi="Arial"/>
          <w:b w:val="1"/>
          <w:rtl w:val="0"/>
        </w:rPr>
        <w:t xml:space="preserve"> </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02 DE ABRIL DE 2024</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três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segunda secretarias. Presentes na abertura da Sessão os Senhores Vereadores: José Américo dos Santos Silva (Bigode do Santa Maria, PSD), Camilo Daniel (PT), Cícero do Santa Maria (PODEMOS), Eduardo Lima (REPUBLICANOS), Emília Corrêa (PL), Fabiano Oliveira (PP), Joaquim da Janelinha (SOLIDARIEDADE), José Ailton Nascimento (Paquito de Todos, PODEMOS), Ricardo Marques (CIDADANIA), Sargento Byron Estrelas do Mar (REPUBLICANOS) e Sheyla Galba (UNIÃO BRASIL). No decorrer da Sessão foi registrada a presença dos Vereadores: Anderson de Tuca (UNIÃO BRASIL), Aldeilson Soares dos Santos (Binho, PMN), Breno Garibalde (UNIÃO BRASIL), Doutor Gonzaga (Sem Partido), Doutor Manuel Marcos (PSD), Elber Batalha Filho (PSB), Isac (PDT), Pastor Diego (PP), Professor Bittencourt (PDT), Professora Sônia Meire (PSOL), Alexsandro da Conceição (Soneca, PSD), e Vinícius Porto (PDT) (vinte e três). Ausente o Vereador: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Ricardo Vasconcelos (REDE) (um), com justificativa. </w:t>
      </w:r>
      <w:r w:rsidDel="00000000" w:rsidR="00000000" w:rsidRPr="00000000">
        <w:rPr>
          <w:rFonts w:ascii="Arial" w:cs="Arial" w:eastAsia="Arial" w:hAnsi="Arial"/>
          <w:i w:val="1"/>
          <w:rtl w:val="0"/>
        </w:rPr>
        <w:t xml:space="preserve">Ato contínuo,</w:t>
      </w:r>
      <w:r w:rsidDel="00000000" w:rsidR="00000000" w:rsidRPr="00000000">
        <w:rPr>
          <w:rFonts w:ascii="Arial" w:cs="Arial" w:eastAsia="Arial" w:hAnsi="Arial"/>
          <w:rtl w:val="0"/>
        </w:rPr>
        <w:t xml:space="preserve"> o Senhor Presidente determinou que esta sessão seja denominada em homenagem póstuma à jornalista Thais Bezerra, a quem também se fez um minuto de silêncio.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décima sétima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35/2024, de autoria do Vereador Camilo Daniel (PT), dispõe sobre a obrigatoriedade de inclusão de alimentos orgânicos ou de base agroecológica na alimentação escolar, no âmbito do sistema municipal de ensino de Aracaju e dá outras providências; 61/2024, de autoria do Vereador Pastor Diego (PP), dispõe sobre a licença menstrual para servidoras da administração pública municipal, em caso de sintomas graves. Projetos de Decreto Legislativo números 25/2024, de autoria do Vereador Elber Batalha Filho (PSB), concede título de cidadania aracajuana ao Rodrigo Passos Galvão e dá outras  providências; 26/2024, de autoria do Vereador Ricardo Vasconcelos (REDE), concede título de cidadania aracajuana ao Senhor José Lucivaldo Carvalho Silveira, O Nino Karvan, e solicita outras providências. Requerimento números 129/2024 e 137/2024, de autoria do Vereador Milton Dantas (Miltinho, PDT). Moção número 25/2024, de autoria do Vereador  Sargento Byron Estrelas do Mar (REPUBLICANOS). Ato de exoneração, a pedido, do Vereador José Joaquim Santos Nascimento (Joaquim da Janelinha), do cargo de Secretário Municipal, a partir de vinte e sete de março de dois mil e vinte e quatro.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disse que recentemente mudou de partido, declara estar orgulhosa por ter passado pelo partido CIDADANIA e que a mudança é o encerramento e início de um novo ciclo. Afirmou que é uma responsabilidade grande fazer parte de um partido como o UNIÃO </w:t>
      </w:r>
      <w:r w:rsidDel="00000000" w:rsidR="00000000" w:rsidRPr="00000000">
        <w:rPr>
          <w:rFonts w:ascii="Arial" w:cs="Arial" w:eastAsia="Arial" w:hAnsi="Arial"/>
          <w:rtl w:val="0"/>
        </w:rPr>
        <w:t xml:space="preserve">BRASIL, e lembrou que um dos membros desse partido é a deputada Yandra Moura. </w:t>
      </w:r>
      <w:r w:rsidDel="00000000" w:rsidR="00000000" w:rsidRPr="00000000">
        <w:rPr>
          <w:rFonts w:ascii="Arial" w:cs="Arial" w:eastAsia="Arial" w:hAnsi="Arial"/>
          <w:color w:val="0d0d0d"/>
          <w:rtl w:val="0"/>
        </w:rPr>
        <w:t xml:space="preserve">Chamou a atenção para uma questão preocupante: a falta de medicamentos nas Unidades Básicas de Saúde de Aracaju. Disse que recentemente mostrou </w:t>
      </w:r>
      <w:r w:rsidDel="00000000" w:rsidR="00000000" w:rsidRPr="00000000">
        <w:rPr>
          <w:rFonts w:ascii="Arial" w:cs="Arial" w:eastAsia="Arial" w:hAnsi="Arial"/>
          <w:color w:val="0d0d0d"/>
          <w:rtl w:val="0"/>
        </w:rPr>
        <w:t xml:space="preserve">a foto de uma receita médica do remédio Levotiroxina, utilizado no tratamento da tireoide, que está em falta.</w:t>
      </w:r>
      <w:r w:rsidDel="00000000" w:rsidR="00000000" w:rsidRPr="00000000">
        <w:rPr>
          <w:rFonts w:ascii="Arial" w:cs="Arial" w:eastAsia="Arial" w:hAnsi="Arial"/>
          <w:color w:val="0d0d0d"/>
          <w:rtl w:val="0"/>
        </w:rPr>
        <w:t xml:space="preserve"> Além disso, revelou que desde dezembro há uma escassez dos medicamentos Travroposta e Dorzolamida, essenciais para o tratamento do glaucoma. Sustentou ser</w:t>
      </w:r>
      <w:r w:rsidDel="00000000" w:rsidR="00000000" w:rsidRPr="00000000">
        <w:rPr>
          <w:rFonts w:ascii="Arial" w:cs="Arial" w:eastAsia="Arial" w:hAnsi="Arial"/>
          <w:color w:val="0d0d0d"/>
          <w:rtl w:val="0"/>
        </w:rPr>
        <w:t xml:space="preserve"> inaceitável que, em meio a essa crise de falta de medicamentos, o Governo esteja gastando mais de um milhão de reais apenas com dois artistas para a realização de festas</w:t>
      </w:r>
      <w:r w:rsidDel="00000000" w:rsidR="00000000" w:rsidRPr="00000000">
        <w:rPr>
          <w:rFonts w:ascii="Arial" w:cs="Arial" w:eastAsia="Arial" w:hAnsi="Arial"/>
          <w:color w:val="0d0d0d"/>
          <w:rtl w:val="0"/>
        </w:rPr>
        <w:t xml:space="preserve">. Afirmou que essa situação evidencia prioridades equivocadas e demonstra falta de sensibilidade com as necessidades básicas da população, se mostrando fundamental que o governo repense suas decisões e priorize o bem-estar e a saúde dos cidadãos.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Anderson de Tuca (UNIÃO BRASIL) </w:t>
      </w:r>
      <w:r w:rsidDel="00000000" w:rsidR="00000000" w:rsidRPr="00000000">
        <w:rPr>
          <w:rFonts w:ascii="Arial" w:cs="Arial" w:eastAsia="Arial" w:hAnsi="Arial"/>
          <w:color w:val="0d0d0d"/>
          <w:rtl w:val="0"/>
        </w:rPr>
        <w:t xml:space="preserve">destacou que </w:t>
      </w:r>
      <w:r w:rsidDel="00000000" w:rsidR="00000000" w:rsidRPr="00000000">
        <w:rPr>
          <w:rFonts w:ascii="Arial" w:cs="Arial" w:eastAsia="Arial" w:hAnsi="Arial"/>
          <w:color w:val="0d0d0d"/>
          <w:rtl w:val="0"/>
        </w:rPr>
        <w:t xml:space="preserve">pessoas com autismo têm diversos direitos, nem sempre conhecidos</w:t>
      </w:r>
      <w:r w:rsidDel="00000000" w:rsidR="00000000" w:rsidRPr="00000000">
        <w:rPr>
          <w:rFonts w:ascii="Arial" w:cs="Arial" w:eastAsia="Arial" w:hAnsi="Arial"/>
          <w:color w:val="0d0d0d"/>
          <w:rtl w:val="0"/>
        </w:rPr>
        <w:t xml:space="preserve"> e, por esse motivo, organizará uma live para divulgar à população as características do autismo e os direitos garantidos pela lei. Entre esses direitos, destacou a Lei proposta pela deputada Yandra, que estende os direitos das pessoas com autismo e permite que o laudo de autismo seja permanente. Encerrou convidando</w:t>
      </w:r>
      <w:r w:rsidDel="00000000" w:rsidR="00000000" w:rsidRPr="00000000">
        <w:rPr>
          <w:rFonts w:ascii="Arial" w:cs="Arial" w:eastAsia="Arial" w:hAnsi="Arial"/>
          <w:color w:val="0d0d0d"/>
          <w:rtl w:val="0"/>
        </w:rPr>
        <w:t xml:space="preserve"> todos a participarem deste evento, onde será possível aprender mais sobre esse assunto tão importante.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falou sobre a situação da rede de esgoto no Bairro Santa Maria, </w:t>
      </w:r>
      <w:r w:rsidDel="00000000" w:rsidR="00000000" w:rsidRPr="00000000">
        <w:rPr>
          <w:rFonts w:ascii="Arial" w:cs="Arial" w:eastAsia="Arial" w:hAnsi="Arial"/>
          <w:color w:val="0d0d0d"/>
          <w:highlight w:val="white"/>
          <w:rtl w:val="0"/>
        </w:rPr>
        <w:t xml:space="preserve">questionou se é a DESO ou a EMURB a responsável pelo esgoto sanitário neste local, pois é preciso que o responsável tome uma providência. Lembrou que quando foram realizadas obras na rede de esgoto, estas não foram finalizadas corretamente, o que causou entupimentos. Isso certamente trará muitos problemas para o próximo prefeito, que precisará refazer essa infraestrutura.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Camilo Daniel (PT) </w:t>
      </w:r>
      <w:r w:rsidDel="00000000" w:rsidR="00000000" w:rsidRPr="00000000">
        <w:rPr>
          <w:rFonts w:ascii="Arial" w:cs="Arial" w:eastAsia="Arial" w:hAnsi="Arial"/>
          <w:rtl w:val="0"/>
        </w:rPr>
        <w:t xml:space="preserve">falou sobre o dia trinta e um de março de mil novecentos e sessenta e quatro, que destruiu o sonho de muita gerações, pois é o dia que marca o início de um período que foi marcado pelo medo e pela perseguição política, a ditadura militar. </w:t>
      </w:r>
      <w:r w:rsidDel="00000000" w:rsidR="00000000" w:rsidRPr="00000000">
        <w:rPr>
          <w:rFonts w:ascii="Arial" w:cs="Arial" w:eastAsia="Arial" w:hAnsi="Arial"/>
          <w:color w:val="0d0d0d"/>
          <w:highlight w:val="white"/>
          <w:rtl w:val="0"/>
        </w:rPr>
        <w:t xml:space="preserve">Afirmou que o direito de criticar os governantes não existia naquela época, sendo causa de tortura e prisão. Relembrou a Operação Cajueiro e citou o nome de diversos dissidentes da ditadura militar que morreram ou sofreram tortura durante esse período sombrio da história do Brasil. Acrescentou que muitos jovens decidiram tirar título de eleitor para votar no presidente Lula e retirar do poder o ex-presidente que desejava destruir as instituições no Brasil.</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Cícero do Santa Maria (PODEMOS) </w:t>
      </w:r>
      <w:r w:rsidDel="00000000" w:rsidR="00000000" w:rsidRPr="00000000">
        <w:rPr>
          <w:rFonts w:ascii="Arial" w:cs="Arial" w:eastAsia="Arial" w:hAnsi="Arial"/>
          <w:rtl w:val="0"/>
        </w:rPr>
        <w:t xml:space="preserve">afirmou que diversos locais em Aracaju possuem esgotos a céu aberto, principalmente no bairro Padre Pedro e na comunidade São Lucas, ressaltando que a responsabilidade é da EMURB, pois existe decisão judicial indicando que moradores desse local não pagam taxa de esgoto. </w:t>
      </w:r>
      <w:r w:rsidDel="00000000" w:rsidR="00000000" w:rsidRPr="00000000">
        <w:rPr>
          <w:rFonts w:ascii="Arial" w:cs="Arial" w:eastAsia="Arial" w:hAnsi="Arial"/>
          <w:color w:val="0d0d0d"/>
          <w:highlight w:val="white"/>
          <w:rtl w:val="0"/>
        </w:rPr>
        <w:t xml:space="preserve">Disse que o Centro de Integração Raio de Sol (CIRAS) até o momento não recebeu os valores que foram destinados a ele via emendas parlamentares desta casa, e é necessário cobrar o cumprimento dessas emendas. Informou também que o conjunto Agamenon Magalhães, o mais antigo de Aracaju, precisa de manutenção, pois a calçada está cheia de mato e as vias estão esburacadas. Acrescentou que notificará à Empresa Municipal de Serviços Urbanos (EMSURB) para que tome medidas em relação a esse problema.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d0d0d"/>
          <w:highlight w:val="white"/>
          <w:rtl w:val="0"/>
        </w:rPr>
        <w:t xml:space="preserve">lembrou que hoje é o Dia Mundial da Conscientização sobre o Transtorno do Espectro Autista (TEA). Apontou a dificuldade dos pais em identificar esse transtorno nas crianças e, após a identificação, enfrentam dificuldades para acessar terapeutas ocupacionais e neuropediatras, pois muitos planos de saúde negam esse direito. Ressaltou que as mulheres não são devidamente acolhidas no sistema de saúde, enfrentando filas extensas para conseguir uma operação. Acrescentou que a endometriose é um processo inflamatório intenso que causa dores e pode evoluir para um câncer.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d0d0d"/>
          <w:highlight w:val="white"/>
          <w:rtl w:val="0"/>
        </w:rPr>
        <w:t xml:space="preserve">disse que os bairros Coqueiral, Porto Dantas e Santa Maria possuem os mais altos índices de analfabetismo e de mães solteiras em Aracaju. Citou uma reportagem da TV Sergipe que indica que Sergipe possui um dos maiores índices de mortalidade infantil no Nordeste. Segundo o diretor de vigilância e saúde, Marcos Aurélio Góes, os determinantes para esse alto índice não estão apenas relacionados à saúde, mas também às condições sociais. Ressaltou que obras estruturantes são importantes, porém, é crucial cuidar do povo, caso contrário, não teremos quem usufrua dessas obras. O Vereador</w:t>
      </w:r>
      <w:r w:rsidDel="00000000" w:rsidR="00000000" w:rsidRPr="00000000">
        <w:rPr>
          <w:rFonts w:ascii="Arial" w:cs="Arial" w:eastAsia="Arial" w:hAnsi="Arial"/>
          <w:i w:val="1"/>
          <w:color w:val="0d0d0d"/>
          <w:highlight w:val="white"/>
          <w:rtl w:val="0"/>
        </w:rPr>
        <w:t xml:space="preserve"> Elber Batalha Filho (PSB)</w:t>
      </w:r>
      <w:r w:rsidDel="00000000" w:rsidR="00000000" w:rsidRPr="00000000">
        <w:rPr>
          <w:rFonts w:ascii="Arial" w:cs="Arial" w:eastAsia="Arial" w:hAnsi="Arial"/>
          <w:color w:val="0d0d0d"/>
          <w:highlight w:val="white"/>
          <w:rtl w:val="0"/>
        </w:rPr>
        <w:t xml:space="preserve"> registrou com pesar a morte da jornalista Thais Bezerra, destacando que seu trabalho aumentava consideravelmente a venda do jornal nos dias em que sua coluna era publicada, chegando a cinco a dez vezes mais. Parabenizou a presença nesta Casa da comitiva de ex-governadores do Rotary Club, que visa a aprovação do projeto de lei que institui o Dia do Rotary Club em quatro de dezembro. Ressaltou que as campanhas realizadas pelo Rotary Club na década de oitenta contribuíram significativamente para a erradicação da poliomielite através da vacinação, e que esse feito deve ser celebrado, especialmente nos dias atuais, quando existe uma desconfiança infundada em relação às vacinas.</w:t>
      </w:r>
      <w:r w:rsidDel="00000000" w:rsidR="00000000" w:rsidRPr="00000000">
        <w:rPr>
          <w:rFonts w:ascii="Arial" w:cs="Arial" w:eastAsia="Arial" w:hAnsi="Arial"/>
          <w:rtl w:val="0"/>
        </w:rPr>
        <w:t xml:space="preserve"> Pela Ordem o Vereador Cícero do Santa Maria (PODEMOS) justificou a ausência do Vereador Aldeilson Soares dos Santos (Binho, PMN).</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i w:val="1"/>
          <w:rtl w:val="0"/>
        </w:rPr>
        <w:t xml:space="preserve"> Emília Corrêa (PL) </w:t>
      </w:r>
      <w:r w:rsidDel="00000000" w:rsidR="00000000" w:rsidRPr="00000000">
        <w:rPr>
          <w:rFonts w:ascii="Arial" w:cs="Arial" w:eastAsia="Arial" w:hAnsi="Arial"/>
          <w:color w:val="0d0d0d"/>
          <w:highlight w:val="white"/>
          <w:rtl w:val="0"/>
        </w:rPr>
        <w:t xml:space="preserve">disse que hoje é o Dia Mundial de Conscientização sobre o Transtorno do Espectro Autista (TEA) e enfatizou a importância de implementar políticas públicas para reduzir as dificuldades enfrentadas pelas famílias das pessoas com esse transtorno. Ressaltou que muitas pessoas recebem diagnósticos tardios e sofrem exclusão e discriminação, o que causa muito sofrimento. Citou diversas leis apoiadas por ela nesta Casa que beneficiam pessoas com TEA e expressou sua esperança de contribuir ainda mais nesse sentido.</w:t>
      </w:r>
      <w:r w:rsidDel="00000000" w:rsidR="00000000" w:rsidRPr="00000000">
        <w:rPr>
          <w:rFonts w:ascii="Arial" w:cs="Arial" w:eastAsia="Arial" w:hAnsi="Arial"/>
          <w:i w:val="1"/>
          <w:rtl w:val="0"/>
        </w:rPr>
        <w:t xml:space="preserve">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cumprimentou os representantes do Rotary presentes, em nome do Senhor Jorge Carvalho, e celebrou o trabalho dele pela história da educação sergipana. Expressou concordância com o discurso do Vereador Camilo Daniel (PT) e prestou profundo repúdio à Ditadura Militar no Brasil, mencionando os nefastos atos praticados no período, inclusive em Sergipe. Salientou que a ditadura precisa ser lembrada para que nunca seja repetida e afirmou que esta Casa representa o triunfo da democracia, pois todos foram eleitos pelo povo de forma igual, e quem for a favor da Ditadura deve deixar essa Casa. Citou a Operação Cajueiro, que prendeu o pai dele, um defensor dos direitos dos trabalhadores, e mencionou o ex-Vereador Marcélio  Bonfim, cassado no período. Lembrou que é na urna que todos se igualam, pobres e ricos, sábios e pouco instruídos, e rechaçou qualquer iniciativa recente pelo regime, assim como qualquer omissão que permita a ignorância que é defender essas ideias. Comentou sobre uma reunião que teve com o Padre Inaldo, prefeito da cidade de Nossa Senhora do Socorro, e Márcio Macedo, Ministro-Chefe da Secretaria-Geral da Presidência da República, da qual resultou um grande repasse para o Município, que subsidiará diversas melhorias. Exibiu então um vídeo de notícia que destacava Aracaju como a segunda capital do país que mais investiu no ano anterior, e ressaltou as diferenças entre a situação atual da Capital e aquela que se </w:t>
      </w:r>
      <w:r w:rsidDel="00000000" w:rsidR="00000000" w:rsidRPr="00000000">
        <w:rPr>
          <w:rFonts w:ascii="Arial" w:cs="Arial" w:eastAsia="Arial" w:hAnsi="Arial"/>
          <w:rtl w:val="0"/>
        </w:rPr>
        <w:t xml:space="preserve">vislumbrava</w:t>
      </w:r>
      <w:r w:rsidDel="00000000" w:rsidR="00000000" w:rsidRPr="00000000">
        <w:rPr>
          <w:rFonts w:ascii="Arial" w:cs="Arial" w:eastAsia="Arial" w:hAnsi="Arial"/>
          <w:rtl w:val="0"/>
        </w:rPr>
        <w:t xml:space="preserve"> quando o Prefeito Edvaldo Nogueira assumiu o comando do Poder Executivo. Salientou que esses investimentos são feitos em obras estruturantes, nas regiões periféricas, levando saúde e qualidade de vida para a população mais carente. Encerrou parabenizando o Prefeito Edvaldo Nogueira, o Prefeito Padre Inaldo, e o Ministro Márcio Macêdo, que disse ser o grande embaixador de Sergipe pelo país. Fez aparte o Vereador Elber Batalha Filho (PSB). </w:t>
      </w:r>
      <w:r w:rsidDel="00000000" w:rsidR="00000000" w:rsidRPr="00000000">
        <w:rPr>
          <w:rFonts w:ascii="Arial" w:cs="Arial" w:eastAsia="Arial" w:hAnsi="Arial"/>
          <w:color w:val="0d0d0d"/>
          <w:rtl w:val="0"/>
        </w:rPr>
        <w:t xml:space="preserve">A Vereadora </w:t>
      </w:r>
      <w:r w:rsidDel="00000000" w:rsidR="00000000" w:rsidRPr="00000000">
        <w:rPr>
          <w:rFonts w:ascii="Arial" w:cs="Arial" w:eastAsia="Arial" w:hAnsi="Arial"/>
          <w:i w:val="1"/>
          <w:color w:val="0d0d0d"/>
          <w:rtl w:val="0"/>
        </w:rPr>
        <w:t xml:space="preserve">Professora Sônia Meire (PSOL) </w:t>
      </w:r>
      <w:r w:rsidDel="00000000" w:rsidR="00000000" w:rsidRPr="00000000">
        <w:rPr>
          <w:rFonts w:ascii="Arial" w:cs="Arial" w:eastAsia="Arial" w:hAnsi="Arial"/>
          <w:color w:val="0d0d0d"/>
          <w:rtl w:val="0"/>
        </w:rPr>
        <w:t xml:space="preserve">cumprimentou a todos os presentes, representando o Rotary Clube, na pessoa do professor Jorge Carvalho. Salientou que hoje ocorreu uma reunião com os representantes dos servidores públicos municipais, buscando um reajuste digno. Acrescentou que a reunião também abordou denúncias relacionadas à UBS </w:t>
      </w:r>
      <w:r w:rsidDel="00000000" w:rsidR="00000000" w:rsidRPr="00000000">
        <w:rPr>
          <w:rFonts w:ascii="Arial" w:cs="Arial" w:eastAsia="Arial" w:hAnsi="Arial"/>
          <w:color w:val="0d0d0d"/>
          <w:rtl w:val="0"/>
        </w:rPr>
        <w:t xml:space="preserve">Elizabeth</w:t>
      </w:r>
      <w:r w:rsidDel="00000000" w:rsidR="00000000" w:rsidRPr="00000000">
        <w:rPr>
          <w:rFonts w:ascii="Arial" w:cs="Arial" w:eastAsia="Arial" w:hAnsi="Arial"/>
          <w:color w:val="0d0d0d"/>
          <w:rtl w:val="0"/>
        </w:rPr>
        <w:t xml:space="preserve"> Pita, onde um médico é responsável por atender seis mil famílias, além da falta de insumos e estrutura no local. Em outro ponto, mencionou o Dia Mundial de Conscientização do Autismo, expressando carinho e apoio a todas as famílias com membros autistas. Destacou sua prioridade em discutir e implementar políticas públicas inclusivas na educação. Citou os números do autismo na rede municipal de educação, ressaltando a carência de profissionais e a necessidade de criação de cargos e realização de concursos públicos para preencher as vagas. Por fim, abordou a divulgação dos responsáveis pelo assassinato da ex-Vereadora do Rio de Janeiro, Marielle Franco, e defendeu que esse desfecho foi possível somente pela mudança de governo, que permitiu a transferência do caso para a Polícia Federal. Salientou que Marielle morreu porque era uma mulher negra que lutava contra o avanço das milícias e da especulação imobiliária promovida por elas. Ressaltou que os responsáveis pelo assassinato acreditavam que o homicídio calaria a voz das massas que ela representava, porém, o efeito foi oposto, levando inúmeras novas vozes à política. Mencionou que tentaram ligar Marielle ao tráfico de drogas e destacou a perversidade dos grupos econômicos aliados à extrema-direita, enfatizando a ligação entre o Governo Federal e a nomeação do Delegado responsável pelo caso, atualmente preso. Encerrou mencionando um ato que exige a educação das novas gerações sobre os danos provocados pela ditadura, e repudiou os acontecimentos ocorridos em oito de janeiro de dois mil e vinte e três, enfatizando que aqueles que apoiaram tais atos não deveriam sequer ser candidatos, por não acreditarem na democracia. O Vereador </w:t>
      </w:r>
      <w:r w:rsidDel="00000000" w:rsidR="00000000" w:rsidRPr="00000000">
        <w:rPr>
          <w:rFonts w:ascii="Arial" w:cs="Arial" w:eastAsia="Arial" w:hAnsi="Arial"/>
          <w:i w:val="1"/>
          <w:color w:val="0d0d0d"/>
          <w:rtl w:val="0"/>
        </w:rPr>
        <w:t xml:space="preserve">Ricardo Marques (CIDADANIA)</w:t>
      </w:r>
      <w:r w:rsidDel="00000000" w:rsidR="00000000" w:rsidRPr="00000000">
        <w:rPr>
          <w:rFonts w:ascii="Arial" w:cs="Arial" w:eastAsia="Arial" w:hAnsi="Arial"/>
          <w:color w:val="0d0d0d"/>
          <w:rtl w:val="0"/>
        </w:rPr>
        <w:t xml:space="preserve"> fez uso da Tribuna para alertar sobre a realização da licitação do Lixo de Aracaju que, segundo ele, está sendo feita às pressas, e apresentou imagens da suspensão do pregão realizado no processo pela EMSURB. Sustentou que a volumosa licitação está prevista para o dia vinte e nove de abril, e que há muitas informações para serem processadas em tão curto tempo, o que é temerário, especialmente tão próximo do período eleitoral. Também mencionou outro procedimento licitatório que vem sendo realizado rapidamente, a tão aguardada licitação do transporte público, que conta com mais de mil páginas e, após um estudo detalhado, não mudará nada do que está posto. Ressaltou que parece que a licitação está ocorrendo agora apenas para atender ao grande clamor social e às fortes cobranças que foram feitas. Além disso, elencou falhas ocorridas na elaboração desse procedimento licitatório, como o tempo para consulta popular, a falta de prazos para realização de investimentos pelas licitantes, a ausência de ônibus com ar-condicionado e carrocerias adaptadas para pessoas com deficiência. Alertou para o fato de que, do jeito que está, há o perigo de manter a situação atual por mais vinte e cinco anos, e pediu sensibilidade ao Prefeito para que atenda às observações que foram feitas. </w:t>
      </w:r>
      <w:r w:rsidDel="00000000" w:rsidR="00000000" w:rsidRPr="00000000">
        <w:rPr>
          <w:rFonts w:ascii="Arial" w:cs="Arial" w:eastAsia="Arial" w:hAnsi="Arial"/>
          <w:rtl w:val="0"/>
        </w:rPr>
        <w:t xml:space="preserve">Comunicou que, ao contrário dos procedimentos de outras cidades, o procedimento licitatório proposto não preza pelos empregos dos trabalhadores, caso alguma empresa licitante abandone o sistema. Chamou atenção para o fato de que a Prefeitura perdeu a oportunidade de adotar um sistema de integração temporal, pretendendo manter o sistema da década de oitenta. </w:t>
      </w:r>
      <w:r w:rsidDel="00000000" w:rsidR="00000000" w:rsidRPr="00000000">
        <w:rPr>
          <w:rFonts w:ascii="Arial" w:cs="Arial" w:eastAsia="Arial" w:hAnsi="Arial"/>
          <w:color w:val="0d0d0d"/>
          <w:highlight w:val="white"/>
          <w:rtl w:val="0"/>
        </w:rPr>
        <w:t xml:space="preserve">Resumiu que muitas observações foram feitas pela sua equipe, e serão levadas ao Tribunal de Contas, ao Ministério Público e outras entidades, visando a correção e implementação de melhorias no procedimento, cobrando ainda a participação da Universidade Federal de Sergipe.</w:t>
      </w:r>
      <w:r w:rsidDel="00000000" w:rsidR="00000000" w:rsidRPr="00000000">
        <w:rPr>
          <w:rFonts w:ascii="Arial" w:cs="Arial" w:eastAsia="Arial" w:hAnsi="Arial"/>
          <w:rtl w:val="0"/>
        </w:rPr>
        <w:t xml:space="preserve"> Dirigiram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Emília Corrêa (PL) e Elber Batalha Filho (PSB).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(UNIÃO BRASIL), Aldeilson Soares dos Santos (Binho, PMN), José Américo dos Santos Silva (Bigode do Santa Maria, PSD), Breno Garibalde (UNIÃO BRASIL), Camilo Daniel (PT), Cícero do Santa Maria (PODEMOS), Doutor Gonzaga (Sem Partido), Doutor Manuel Marcos (PSD), Eduardo Lima (REPUBLICANOS), Elber Batalha Filho (PSB), Emília Corrêa (PL), Fabiano Oliveira (PP), Isac (PDT), Joaquim da Janelinha (SOLIDARIEDADE), José Ailton Nascimento (Paquito de Todos, PODEMOS), Pastor Diego (PP), Professor Bittencourt (PDT), Professora Sônia Meire (PSOL), Ricardo Marques (CIDADANIA), Sargento Byron Estrelas do Mar (REPUBLICANOS), Sheyla Galba (UNIÃO BRASIL), Alexsandro da Conceição (Soneca, PSD), e Vinícius Porto (PDT) (vinte e três), e ausente o Vereador: Ricardo Vasconcelos (REDE) (um), com justificativa. </w:t>
      </w:r>
      <w:r w:rsidDel="00000000" w:rsidR="00000000" w:rsidRPr="00000000">
        <w:rPr>
          <w:rFonts w:ascii="Arial" w:cs="Arial" w:eastAsia="Arial" w:hAnsi="Arial"/>
          <w:i w:val="1"/>
          <w:rtl w:val="0"/>
        </w:rPr>
        <w:t xml:space="preserve">Pauta de hoje, dois de abril de dois mil e vinte e quatro.</w:t>
      </w:r>
      <w:r w:rsidDel="00000000" w:rsidR="00000000" w:rsidRPr="00000000">
        <w:rPr>
          <w:rFonts w:ascii="Arial" w:cs="Arial" w:eastAsia="Arial" w:hAnsi="Arial"/>
          <w:rtl w:val="0"/>
        </w:rPr>
        <w:t xml:space="preserve"> Projeto de Lei número 320/2023, em urgência, de autoria do Vereador Milton Dantas (Miltinho, PDT), submetido à apreciação, foi aprovado em Redação Final. Projeto de Lei número 16/2024, em urgência, de autoria do Vereador Milton Dantas (Miltinho, PDT), submetido à apreciação, foi aprovado em Redação Final. Projeto de Lei número 180/2022, de autoria do Vereador Joaquim da Janelinha (SOLIDARIEDADE), submetido à apreciação, foi aprovado em Redação Final. Projeto de Lei número 214/2022, de autoria do Vereador Joaquim da Janelinha (SOLIDARIEDADE), submetido à apreciação, foi aprovado em Redação Final. Projeto de Lei número 219/2022, de autoria do Vereador Doutor Manuel Marcos (PSD), submetido à apreciação,  foi aprovado em Redação Final. Projeto de Lei número 93/2023, de autoria do Vereador Fabiano Oliveira (PP), submetido à apreciação, foi aprovado em Redação Final. Projeto de Lei número 106/2023, de autoria do Vereador Pastor Diego (PP), submetido à apreciação foi aprovado em Redação Final. Projeto de Lei número 116/2023, de autoria do Vereador Ricardo Vasconcelos (REDE), submetido à apreciação, foi aprovado em Redação Final. Projeto de Lei número 38/2024, de autoria do Vereador Milton Dantas (Miltinho, PDT), recebeu parecer desfavorável à tramitação na Comissão de Justiça e Redação, pelo Relator Vereador Elber Batalha Filho (PSB). Projeto de Lei número 209/2023, de autoria do Vereador Joaquim da Janelinha (SOLIDARIEDADE), submetido à votação, foi aprovado em Segunda Discussão. Projeto de Lei número 230/2023, de autoria do Vereador Alexsandro da Conceição (Soneca, PSD), submetido à votação, foi aprovado em Segunda Discussão. Projeto de Lei número 233/2023, de autoria do Vereador Sargento Byron Estrelas do Mar (REPUBLICANOS), submetido à votação, foi aprovado em Segunda Discussão. Projeto de Lei número 84/2023, de autoria do Vereador Joaquim da Janelinha (SOLIDARIEDADE), submetido à votação, foi aprovado em Primeira Discussão. Projeto de Lei número 247/2023, de autoria do Vereador Sargento Byron Estrelas do Mar (REPUBLICANOS), foi discutido pelo autor e, submetido à votação, foi aprovado em Primeira Discussão. Projeto de Lei número 255/2023, de autoria do Vereador Ricardo Vasconcelos (REDE), submetido à votação, foi aprovado em Primeira Discussão. Projeto de Lei número 266/2023, de autoria do Vereador Eduardo Lima (REPUBLICANOS), submetido à votação, foi aprovado em Primeira Discussão. Projeto de Lei número 321/2023, de autoria do Vereador Fabiano Oliveira (PP), submetido à votação, foi aprovado em Primeira Discussão. Projeto de Lei número 326/2023, de autoria do Vereador Eduardo Lima (REPUBLICANOS), submetido à votação, foi aprovado em Primeira Discussão.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Professora Sônia Meire (PSOL) </w:t>
      </w:r>
      <w:r w:rsidDel="00000000" w:rsidR="00000000" w:rsidRPr="00000000">
        <w:rPr>
          <w:rFonts w:ascii="Arial" w:cs="Arial" w:eastAsia="Arial" w:hAnsi="Arial"/>
          <w:color w:val="0d0d0d"/>
          <w:highlight w:val="white"/>
          <w:rtl w:val="0"/>
        </w:rPr>
        <w:t xml:space="preserve">fez correção à menção que fez no grande expediente, esclarecendo que se referia à UBS Elizabeth Pita, e pediu permissão para ausentar-se da Sessão.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Sargento Byron Estrelas do Mar (REPUBLICANOS) convidou todos a comparecer à Sessão Especial de hoje à tarde, que abordará o autismo.</w:t>
      </w:r>
      <w:r w:rsidDel="00000000" w:rsidR="00000000" w:rsidRPr="00000000">
        <w:rPr>
          <w:rFonts w:ascii="Arial" w:cs="Arial" w:eastAsia="Arial" w:hAnsi="Arial"/>
          <w:i w:val="1"/>
          <w:rtl w:val="0"/>
        </w:rPr>
        <w:t xml:space="preserve"> Pela Ordem, </w:t>
      </w:r>
      <w:r w:rsidDel="00000000" w:rsidR="00000000" w:rsidRPr="00000000">
        <w:rPr>
          <w:rFonts w:ascii="Arial" w:cs="Arial" w:eastAsia="Arial" w:hAnsi="Arial"/>
          <w:rtl w:val="0"/>
        </w:rPr>
        <w:t xml:space="preserve">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rtl w:val="0"/>
        </w:rPr>
        <w:t xml:space="preserve"> Emília Corrêa (PL) justificou a ausência dela na Sessão Especial de hoje, e ressaltou a importância do combate ao preconceito.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Vinícius Porto (PDT) convidou todos à inauguração da Academia da Cidade no Bairro Dezessete de Março. Pela ordem, a Vereadora Sheyla Galba (UNIÃO BRASIL) lamentou a morte da Jornalista Thais Bezerra. </w:t>
      </w:r>
      <w:r w:rsidDel="00000000" w:rsidR="00000000" w:rsidRPr="00000000">
        <w:rPr>
          <w:rFonts w:ascii="Arial" w:cs="Arial" w:eastAsia="Arial" w:hAnsi="Arial"/>
          <w:color w:val="0d0d0d"/>
          <w:highlight w:val="white"/>
          <w:rtl w:val="0"/>
        </w:rPr>
        <w:t xml:space="preserve">Ato contínuo, o Senhor Presidente em Exercício, Vereador Fabiano Oliveira (PP), convidou todos os representantes do Rotary Clube para serem atendidos na Sala da Presidência.</w:t>
      </w:r>
      <w:r w:rsidDel="00000000" w:rsidR="00000000" w:rsidRPr="00000000">
        <w:rPr>
          <w:rFonts w:ascii="Arial" w:cs="Arial" w:eastAsia="Arial" w:hAnsi="Arial"/>
          <w:rtl w:val="0"/>
        </w:rPr>
        <w:t xml:space="preserve"> E, como nada mais havia a tratar, o Senhor Presidente convocou a Sessão Ordinária em três de abril de dois mil e vinte e quatro, na hora Regimental, e deu por encerrada a sessão às onze horas e doze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dois de abril de dois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0400" cy="4572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W1S+f6o46t0SHGmtH6QYuviQ6A==">CgMxLjA4AHIhMWFDdl94LWtyR1BDR1ZKMkJhZ2xWaDR6cWtsREFBak9R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