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 DE NOVEMBRO DE 2023</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dez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o Vereador Breno Garibalde (UNIÃO BRASIL) ocupando a Primeira e a Segunda Secretarias. Presentes na abertura da Sessão os Senhores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Eduardo Lima (REPUBLICANOS), Milton Dantas (Miltinho, PDT), José Ailton Nascimento (Paquito de Todos, SOLIDARIEDADE), Pastor Diego (PP), Professora Sônia Meire (PSOL), e Sargento Byron Estrelas do Mar (REPUBLICANOS). No decorrer da Sessão foi registrada a presença dos Vereadores: Anderson de Tuca (PDT), José Américo dos Santos Silva (Bigode do Santa Maria, PSD),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Camilo Daniel (PT), Cícero do Santa Maria (PODEMOS), Elber Batalha Filho (PSB), Emília Corrêa (PATRIOTA), Isac (PDT), Josenito Vitale de Jesus (Nitinho, PSD), Professor Bittencourt (PDT), Ricardo Marques (CIDADANIA), Ricardo Vasconcelos (REDE), Sheyla Galba (CIDADANIA), Alexsandro da Conceição (Soneca, PSD), Vinícius Porto (PDT),  e Norberto Alves Júnior (Zezinho do Bugio, PSB)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Fabiano Oliveira (PP) (um), com justificativa.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100ª Sessão Ordinária, transformada em Sessão Especial,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336/2023,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institui e inclui no calendário oficial de eventos do Município de Aracaju, o </w:t>
      </w:r>
      <w:r w:rsidDel="00000000" w:rsidR="00000000" w:rsidRPr="00000000">
        <w:rPr>
          <w:rFonts w:ascii="Arial" w:cs="Arial" w:eastAsia="Arial" w:hAnsi="Arial"/>
          <w:rtl w:val="0"/>
        </w:rPr>
        <w:t xml:space="preserve">Março</w:t>
      </w:r>
      <w:r w:rsidDel="00000000" w:rsidR="00000000" w:rsidRPr="00000000">
        <w:rPr>
          <w:rFonts w:ascii="Arial" w:cs="Arial" w:eastAsia="Arial" w:hAnsi="Arial"/>
          <w:rtl w:val="0"/>
        </w:rPr>
        <w:t xml:space="preserve"> Azul Marinho em Conscientização ao Câncer Colorretal; 338/2023, de autoria do Vereador Josenito Vitale de Jesus (Nitinho, PSD), altera o art. 1º da Lei número 5.420/2021, que reconhece de utilidade pública a Associação Comunitária de Mulheres e Amigos Ação e Cidadania, 342/2023, de autoria do Vereador Sargento Byron Estrelas do Mar (REPUBLICANOS), altera o dispositivo do artigo 2º da Lei Municipal número 4.108/201, que dispõe sobre a criação dos cargos efetivos de agente da mobilidade urbana e de analista da mobilidade urbana no quadro de pessoal da Superintendência Municipal de Transportes e Trânsito do município de Aracaju, para acrescentar o inciso III e dar outras providências; 346/2023, de autoria do Vereador Isac (PDT), institui no Calendário Oficial do Município de Aracaju o Dia Municipal da Grafotécnica e dá providências correlatas; 349/2023,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segundo o qual fica instituído no Município de Aracaju a campanha de divulgação e Conscientização sobre o Uso do Coletor Menstrual. Requerimentos números 787/2023, 788/2023, 789/2023, 790/2023 e 791/2023, de autoria do Vereador Milton Dantas (Miltinho, PDT); 793/2023,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Moções números 210/2023 e 223/2023, de autoria do Vereador Anderson de Tuca (PDT); 213/2023, 214/2023, 215/2023 e 225/2023, de autoria da Vereadora Emília Corrêa (PATRIOTA);  216/2023, 217/2023, 221/2023 e 227/2023, de autoria do Vereador Sargento Byron Estrelas do Mar (REPUBLICANOS); 219/2023 e 220/2023,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Pela Ordem a Vereadora Emília Corrêa (PATRIOTA) justificou a ausência da Vereadora Sheyla Galba (CIDADANIA) e o Presidente justificou a ausência do vereador Fabiano Oliveira (PP). A senhora </w:t>
      </w:r>
      <w:r w:rsidDel="00000000" w:rsidR="00000000" w:rsidRPr="00000000">
        <w:rPr>
          <w:rFonts w:ascii="Arial" w:cs="Arial" w:eastAsia="Arial" w:hAnsi="Arial"/>
          <w:i w:val="1"/>
          <w:rtl w:val="0"/>
        </w:rPr>
        <w:t xml:space="preserve">Elisângela Santos</w:t>
      </w:r>
      <w:r w:rsidDel="00000000" w:rsidR="00000000" w:rsidRPr="00000000">
        <w:rPr>
          <w:rFonts w:ascii="Arial" w:cs="Arial" w:eastAsia="Arial" w:hAnsi="Arial"/>
          <w:rtl w:val="0"/>
        </w:rPr>
        <w:t xml:space="preserve">, p</w:t>
      </w:r>
      <w:r w:rsidDel="00000000" w:rsidR="00000000" w:rsidRPr="00000000">
        <w:rPr>
          <w:rFonts w:ascii="Arial" w:cs="Arial" w:eastAsia="Arial" w:hAnsi="Arial"/>
          <w:rtl w:val="0"/>
        </w:rPr>
        <w:t xml:space="preserve">residente da Associação</w:t>
      </w:r>
      <w:r w:rsidDel="00000000" w:rsidR="00000000" w:rsidRPr="00000000">
        <w:rPr>
          <w:rFonts w:ascii="Arial" w:cs="Arial" w:eastAsia="Arial" w:hAnsi="Arial"/>
          <w:rtl w:val="0"/>
        </w:rPr>
        <w:t xml:space="preserve"> das Mulheres e Adolescentes Negros de Sergipe, foi convidada a falar na tribuna livre. Falou sobre o estatuto da igualdade racial e o descaso com que o governo de Aracaju trata o tema. Disse que a maioria dos Vereadores dessa casa não os recebem quando solicitam uma discussão sobre a pauta. Lembrou que o estatuto da igualdade racial foi publicado em dois mil e dez e três anos depois foi aprovado um estatuto em salvador e que Aracaju está atrasado nesse quesito. Solicitou que esta Casa olhe com carinho para o Estatuto da Igualdade Racial, pois sergipe é o estado que mais mata e encarcera negros quando se considera proporcionalmente o tamanho do estado. Disse que seu sonho é que Aracaju fosse um estado modelo de igualdade racial. Lembrou que artistas contratados pelo estado recebem a remuneração somente depois de noventa dias e durante esse período muitos passam situação de aperto financeiro. Ressaltou que não existe uma secretaria voltada para esse tema no governo atual e que o ensino público no município precisa melhorar, o material didático precisa ser revisto, uma vez que o material didático não é adequado. Finalizou dizendo que tudo isso que vivemos é resultado do racismo estrutural e que é importante trabalhar para uma política anti-racista. Foi interpelada pelos Vereadores </w:t>
      </w:r>
      <w:r w:rsidDel="00000000" w:rsidR="00000000" w:rsidRPr="00000000">
        <w:rPr>
          <w:rFonts w:ascii="Arial" w:cs="Arial" w:eastAsia="Arial" w:hAnsi="Arial"/>
          <w:i w:val="1"/>
          <w:rtl w:val="0"/>
        </w:rPr>
        <w:t xml:space="preserve">Breno Garibalde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Professora</w:t>
      </w:r>
      <w:r w:rsidDel="00000000" w:rsidR="00000000" w:rsidRPr="00000000">
        <w:rPr>
          <w:rFonts w:ascii="Arial" w:cs="Arial" w:eastAsia="Arial" w:hAnsi="Arial"/>
          <w:i w:val="1"/>
          <w:rtl w:val="0"/>
        </w:rPr>
        <w:t xml:space="preserve"> Sônia Meire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cuja íntegra consta nos anais deste Poder. </w:t>
      </w:r>
      <w:r w:rsidDel="00000000" w:rsidR="00000000" w:rsidRPr="00000000">
        <w:rPr>
          <w:rFonts w:ascii="Arial" w:cs="Arial" w:eastAsia="Arial" w:hAnsi="Arial"/>
          <w:i w:val="1"/>
          <w:rtl w:val="0"/>
        </w:rPr>
        <w:t xml:space="preserve">Elisângela</w:t>
      </w:r>
      <w:r w:rsidDel="00000000" w:rsidR="00000000" w:rsidRPr="00000000">
        <w:rPr>
          <w:rFonts w:ascii="Arial" w:cs="Arial" w:eastAsia="Arial" w:hAnsi="Arial"/>
          <w:rtl w:val="0"/>
        </w:rPr>
        <w:t xml:space="preserve"> finalizou a tribuna livre falando sobre</w:t>
      </w:r>
      <w:r w:rsidDel="00000000" w:rsidR="00000000" w:rsidRPr="00000000">
        <w:rPr>
          <w:rFonts w:ascii="Arial" w:cs="Arial" w:eastAsia="Arial" w:hAnsi="Arial"/>
          <w:rtl w:val="0"/>
        </w:rPr>
        <w:t xml:space="preserve"> a necessidade de políticas públicas voltadas para o povo e que irá acompanhar o trabalho da Câmara, pois espera que sejam pensadas soluções, pois os negros estão sendo mortos, não somente de forma literal, mas tambêm pela falta de educação, sáude, pelo desemprego, e pelo desconhecimento da própria cultura.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Milton Dantas (Miltinho, PDT)</w:t>
      </w:r>
      <w:r w:rsidDel="00000000" w:rsidR="00000000" w:rsidRPr="00000000">
        <w:rPr>
          <w:rFonts w:ascii="Arial" w:cs="Arial" w:eastAsia="Arial" w:hAnsi="Arial"/>
          <w:rtl w:val="0"/>
        </w:rPr>
        <w:t xml:space="preserve"> falou sobre o ex-jogador Zico que elogiou Aracaju pela qualidade de vida, pelas belas praias ressaltando que sempre foi uma cidade que os jogadores visitaram em seu tempo livre e que a cidade está muito bonita hoje. Falou que no último sábado esteve na Conferência Estadual do Partido Comunista do Brasil juntamente com outros parlamentares, nesse evento foi reconduzido o atual presidente do partido, Edival Góes. Parabenizou a comemoração do Dia do Policial Federal realizada recentemente. Citou que, na última sexta-feira, ocorreu solenidade na sede do sindicato dos bancários com a presença do ministro Márcio Macêdo. Disse que a agência do Bradesco, no Siqueira Campos, deixou de atender o público geral de forma que conseguir atendimento será difícil para os aposentados, uma vez que as outras sedes ficarão lotadas. </w:t>
      </w:r>
      <w:r w:rsidDel="00000000" w:rsidR="00000000" w:rsidRPr="00000000">
        <w:rPr>
          <w:rFonts w:ascii="Arial" w:cs="Arial" w:eastAsia="Arial" w:hAnsi="Arial"/>
          <w:i w:val="1"/>
          <w:rtl w:val="0"/>
        </w:rPr>
        <w:t xml:space="preserve">José Ailton Nascimento (Paquito de Todos, SOLIDARIEDADE) </w:t>
      </w:r>
      <w:r w:rsidDel="00000000" w:rsidR="00000000" w:rsidRPr="00000000">
        <w:rPr>
          <w:rFonts w:ascii="Arial" w:cs="Arial" w:eastAsia="Arial" w:hAnsi="Arial"/>
          <w:rtl w:val="0"/>
        </w:rPr>
        <w:t xml:space="preserve">falou sobre a “Segundona do Turista" que é um evento patrocinado pelo governo do estado lembrando que esse evento contou com a participação de um grupo de reisado. Mostrou um vídeo da apresentação desse grupo e ressaltou que a maioria dos participantes é adolescente. Finalizou, dizendo que o nordeste é cheio de tradições e que é importante divulgar nossa cultura e que no próximo ano serão realizados diversos eventos na rua de São João.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disse que Luciane Barbosa Farias, a famosa dama do tráfico do Amazonas, esposa de um dos chefes do Comando Vermelho, realizou visita ao Ministério da Justiça. Ressaltando que a última visita que ela realizou ao Ministério dos Direitos Humanos foi com as despesas pagas por esse órgão. Disse que Cleriston Pereira da Cunha foi um dos condenados do dia oito de janeiro, que estava com problemas de saúde e por esse motivo pediu liberdade para tratamento, e que apesar da PGR ter concordado o Supremo Tribunal Federal (STF) negou e ele acabou falecendo. Falou que desde o dia quatorze de novembro a senhora Maria dos Santos está aguardando um leito de UTI no Fernando Franco e até agora ainda não teve uma vaga.</w:t>
      </w:r>
      <w:r w:rsidDel="00000000" w:rsidR="00000000" w:rsidRPr="00000000">
        <w:rPr>
          <w:rFonts w:ascii="Arial" w:cs="Arial" w:eastAsia="Arial" w:hAnsi="Arial"/>
          <w:i w:val="1"/>
          <w:rtl w:val="0"/>
        </w:rPr>
        <w:t xml:space="preserve"> Pela ordem, </w:t>
      </w:r>
      <w:r w:rsidDel="00000000" w:rsidR="00000000" w:rsidRPr="00000000">
        <w:rPr>
          <w:rFonts w:ascii="Arial" w:cs="Arial" w:eastAsia="Arial" w:hAnsi="Arial"/>
          <w:rtl w:val="0"/>
        </w:rPr>
        <w:t xml:space="preserve">o Vereador Sargento Byron Estrelas do Mar (REPUBLICANOS) justificou a ausência temporária dele em virtude de consulta médica.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Anderson de Tuca (PDT) convidou todos a comparecer ao Hotel Aquarius às treze horas.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José Américo dos Santos Silva (Bigode do Santa Maria, PSD) registrou que hoje é o Dia da Pesca, e parabenizou a todos os pescadores. </w:t>
      </w:r>
      <w:r w:rsidDel="00000000" w:rsidR="00000000" w:rsidRPr="00000000">
        <w:rPr>
          <w:rFonts w:ascii="Arial" w:cs="Arial" w:eastAsia="Arial" w:hAnsi="Arial"/>
          <w:i w:val="1"/>
          <w:rtl w:val="0"/>
        </w:rPr>
        <w:t xml:space="preserve">Professora</w:t>
      </w:r>
      <w:r w:rsidDel="00000000" w:rsidR="00000000" w:rsidRPr="00000000">
        <w:rPr>
          <w:rFonts w:ascii="Arial" w:cs="Arial" w:eastAsia="Arial" w:hAnsi="Arial"/>
          <w:i w:val="1"/>
          <w:rtl w:val="0"/>
        </w:rPr>
        <w:t xml:space="preserve"> Sônia Meire (PSOL) </w:t>
      </w:r>
      <w:r w:rsidDel="00000000" w:rsidR="00000000" w:rsidRPr="00000000">
        <w:rPr>
          <w:rFonts w:ascii="Arial" w:cs="Arial" w:eastAsia="Arial" w:hAnsi="Arial"/>
          <w:rtl w:val="0"/>
        </w:rPr>
        <w:t xml:space="preserve">disse que foi importante a vitória das famílias extrativistas do bairro Santa Maria, que receberam autorização para uso de uma reserva extrativista de mangaba. Ressaltou que diversos imóveis foram construídos em volta desta área e que isso está ameaçando a vegetação local. Falou que realizou duas audiências com cidadãos nessa semana, uma sobre o Hip Hop e outra sobre as violências do estado. Mostrou fotos dos eventos e lembrou que ontem foi o dia da Consciência Negra. Discutiu o dossiê da mulher Aracajuana que determina a necessidade de tabulação e análise dos dados sobre todas as formas de violência contra a mulher para que seja possível embasar melhores políticas de proteção às mulheres.</w:t>
      </w:r>
      <w:r w:rsidDel="00000000" w:rsidR="00000000" w:rsidRPr="00000000">
        <w:rPr>
          <w:rFonts w:ascii="Arial" w:cs="Arial" w:eastAsia="Arial" w:hAnsi="Arial"/>
          <w:i w:val="1"/>
          <w:rtl w:val="0"/>
        </w:rPr>
        <w:t xml:space="preserve"> Assumiu a presidência a Vereadora </w:t>
      </w:r>
      <w:r w:rsidDel="00000000" w:rsidR="00000000" w:rsidRPr="00000000">
        <w:rPr>
          <w:rFonts w:ascii="Arial" w:cs="Arial" w:eastAsia="Arial" w:hAnsi="Arial"/>
          <w:i w:val="1"/>
          <w:rtl w:val="0"/>
        </w:rPr>
        <w:t xml:space="preserve">Sheyla</w:t>
      </w:r>
      <w:r w:rsidDel="00000000" w:rsidR="00000000" w:rsidRPr="00000000">
        <w:rPr>
          <w:rFonts w:ascii="Arial" w:cs="Arial" w:eastAsia="Arial" w:hAnsi="Arial"/>
          <w:i w:val="1"/>
          <w:rtl w:val="0"/>
        </w:rPr>
        <w:t xml:space="preserve"> Galba (CIDADANIA).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Eduardo Lima (REPUBLICANOS) abordou a propositura de criação de uma subprefeitura no Bairro Santa Maria, e disse que, apesar de ter três </w:t>
      </w:r>
      <w:r w:rsidDel="00000000" w:rsidR="00000000" w:rsidRPr="00000000">
        <w:rPr>
          <w:rFonts w:ascii="Arial" w:cs="Arial" w:eastAsia="Arial" w:hAnsi="Arial"/>
          <w:highlight w:val="white"/>
          <w:rtl w:val="0"/>
        </w:rPr>
        <w:t xml:space="preserve">Centro de Referência de Assistência Social</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CRAS)</w:t>
      </w:r>
      <w:r w:rsidDel="00000000" w:rsidR="00000000" w:rsidRPr="00000000">
        <w:rPr>
          <w:rFonts w:ascii="Arial" w:cs="Arial" w:eastAsia="Arial" w:hAnsi="Arial"/>
          <w:rtl w:val="0"/>
        </w:rPr>
        <w:t xml:space="preserve"> na localidade, a atuação deles difere do que uma subprefeitura poderia proporcionar. O Parlamentar citou como exemplo as dificuldades enfrentadas no agendamento de exames e consultas pela população, especialmente em virtude das novas tecnologias empregadas pela gestão da Saúde Municipal, disse que existem muitos problemas que o aplicativo “Mais Saúde Aracaju” não vai resolver, sugeriu a realização de concurso público para agentes de saúde e endemias, a disponibilização de mais atendentes para auxiliar a população, e que existirão muitos problemas a longo prazo que não serão atendidos pelo aplicativo. Registrou o apelo por uma solução a curto prazo para as famílias mais carentes que não estão encontrando amparo do poder público. Noutro tema, disse que teve uma conversa com a Secretária da Fazenda do Estado de Sergipe acerca da retirada da cobrança de </w:t>
      </w:r>
      <w:r w:rsidDel="00000000" w:rsidR="00000000" w:rsidRPr="00000000">
        <w:rPr>
          <w:rFonts w:ascii="Arial" w:cs="Arial" w:eastAsia="Arial" w:hAnsi="Arial"/>
          <w:highlight w:val="white"/>
          <w:rtl w:val="0"/>
        </w:rPr>
        <w:t xml:space="preserve">Imposto sobre Circulação de Mercadorias e Serviços (</w:t>
      </w:r>
      <w:r w:rsidDel="00000000" w:rsidR="00000000" w:rsidRPr="00000000">
        <w:rPr>
          <w:rFonts w:ascii="Arial" w:cs="Arial" w:eastAsia="Arial" w:hAnsi="Arial"/>
          <w:rtl w:val="0"/>
        </w:rPr>
        <w:t xml:space="preserve">ICMS) das contas de energia elétrica dos templos religiosos, que advém de uma legislação do Governo Bolsonaro, e é aplicada por alguns estados, mas Sergipe ainda não aderiu. Pediu pela realização dos estudos de impacto financeiro e orçamentário, e ressaltou que o estímulo é importante, pois os templos atendem a muitas necessidades da população que não são amparadas pelo estado, e precisam dos incentivos para se manter funcionando. Concluiu, dizendo que as emendas impositivas representam o brilho e protagonismo desta Casa e que o Município envia os recursos, mas os Vereadores tiveram a responsabilidade pelos benefícios que virão, a exemplo do que será realizado no Hospital Universitário. </w:t>
      </w:r>
      <w:r w:rsidDel="00000000" w:rsidR="00000000" w:rsidRPr="00000000">
        <w:rPr>
          <w:rFonts w:ascii="Arial" w:cs="Arial" w:eastAsia="Arial" w:hAnsi="Arial"/>
          <w:i w:val="1"/>
          <w:rtl w:val="0"/>
        </w:rPr>
        <w:t xml:space="preserve">Assumiu a Presidência o Vereador Eduardo Lima (REPUBLICANOS).</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disse que existe uma prática ruim, de reserva as coisas para acontecer próximo ao período eleitoral, e citou várias realizações recentes, de licitações e tomadas de preço publicadas no Diário Oficial do Município e salientou que, apesar de ser a favor das obras, o gestor municipal, apesar de estar no poder há muito tempo, agora faz emprega muito dinheiro em ações para benefício eleitoral. A Vereadora disse que o Prefeito repete vícios de uma política feia, e que gostaria de falar diferente, mas não consegue suprimir a indignação do que é feito com o dinheiro do povo. Mencionou o relato do Vereador Pastor Diego (PP), acerca das dificuldades enfrentadas pelo povo com a Gestão da Saúde Municipal, e ressaltou o descaso com a população daquela que, segundo ela, dizem ser a melhor secretária do Brasil. Citou o que foi dito pelo Vereador Eduardo Lima (REPUBLICANOS), e disse que o Prefeito  fez transparecer que a Prefeitura realizou a aplicação dos recursos no Hospital Universitário, tomando os louros que deveriam ser desta Casa, especialmente considerando toda a luta empreendida pelos vereadores, e que devem ficar alertas com relação aos recursos aplicados no CRAM.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Ricardo Marques (CIDADANIA) e Sheyla Galba (CIDADANIA). O Vereador </w:t>
      </w:r>
      <w:r w:rsidDel="00000000" w:rsidR="00000000" w:rsidRPr="00000000">
        <w:rPr>
          <w:rFonts w:ascii="Arial" w:cs="Arial" w:eastAsia="Arial" w:hAnsi="Arial"/>
          <w:i w:val="1"/>
          <w:rtl w:val="0"/>
        </w:rPr>
        <w:t xml:space="preserve">Isac (PDT)</w:t>
      </w:r>
      <w:r w:rsidDel="00000000" w:rsidR="00000000" w:rsidRPr="00000000">
        <w:rPr>
          <w:rFonts w:ascii="Arial" w:cs="Arial" w:eastAsia="Arial" w:hAnsi="Arial"/>
          <w:rtl w:val="0"/>
        </w:rPr>
        <w:t xml:space="preserve"> em referência a fala da Secretária da Saúde de Aracaju, que disse temer que Aracaju caia nas mãos de um aventureiro, afirmou que hoje está nas mãos da letargia e da incompetência. O parlamentar citou como exemplo as Cirurgias de Catarata, que são capitaneadas pelo Governo do Estado, mencionou ainda o descaso com o Bairro São Conrado, que não conhece a cidade inteligente. O Vereador mencionou que não compareceu ao anúncio das emendas, pois um mal administrador que não consegue sustentar a própria competência aproveita da competência de outro, e comparou o que é feito pelos Governos Federal e Estadual, com a ação da Prefeitura de Aracaju, que tomou o protagonismo dos Vereadores. Fizeram apartes os Vereadores José Américo dos Santos Silva (Bigode do Santa Maria, PSD), Ricardo Marques (CIDADANIA), Sheyla Galba (CIDADANIA) e Ricardo Vasconcelos (REDE). </w:t>
      </w:r>
      <w:r w:rsidDel="00000000" w:rsidR="00000000" w:rsidRPr="00000000">
        <w:rPr>
          <w:rFonts w:ascii="Arial" w:cs="Arial" w:eastAsia="Arial" w:hAnsi="Arial"/>
          <w:i w:val="1"/>
          <w:rtl w:val="0"/>
        </w:rPr>
        <w:t xml:space="preserve">Assumiu a Presidência o Vereador Ricardo Vasconcelos (REDE).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relembrou que, neste mês, dedica os espaços de fala dele para privilegiar a população e a cultura negra. Salientou que recebeu diversos convites e ficou muito honrado de discutir o tema racial em escolas, em entidades diversas, no rádio e outros ambientes, e que gostaria de destacar algumas provocações que lhe foram feitas. Primeiro, disse que o Dia da Consciência Negra não é um dia destacar o homem negro e a mulher negra, mas para refletir todo o processo pelo qual o país passou para chegar onde está. Mencionou como exemplo que, apesar da proporção populacional, nesta Casa e em ambientes privilegiados a proporção de negros é muito menor, ao revés do que se verifica em espaços menos favorecidos e estatísticas de pobreza e violência. Disse que não existe saúde e educação de boa qualidade com discriminação, que o preconceito é excludente, discriminatório e afeta a todos: a vítima, e o preconceituoso, que fica afetado pela marca da ignorância e da estupidez. Finalizou dizendo que lutar pelo preconceito racial é tarefa de todos, inclusive educar os filhos para que não repitam os erros já cometidos, e que estará em todos os espaços que o convidem para falar do Dia da Consciência Negra, pois não o fariam se não fosse o Dia da Consciência Negra.  Ato contínuo, o Senhor Presidente repercutiu convite recebido, dirigido a todos os Vereadores, a comparecer hoje às treze horas, no Hotel Aquarius, quando o Presidente da Associação Desportiva Confiança pretende tratar do Emprego de Emendas Parlamentares, e destacou que é importante a participação pois o clube gera empregos e movimenta uma esfera importante da sociedade.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Breno Garibalde (UNIÃO BRASIL), Eduardo Lima (REPUBLICANOS), Milton Dantas (Miltinho, PDT), José Ailton Nascimento (Paquito de Todos, SOLIDARIEDADE), Pastor Diego (PP), Professora Sônia Meire (PSOL), Sargento Byron Estrelas do Mar (REPUBLICANOS), Anderson de Tuca (PDT), José Américo dos Santos Silva (Bigode do Santa Maria, PSD),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Camilo Daniel (PT), Cícero do Santa Maria (PODEMOS), Elber Batalha Filho (PSB), Emília Corrêa (PATRIOTA), Isac (PDT), Josenito Vitale de Jesus (Nitinho, PSD), Professor Bittencourt (PDT), Ricardo Marques (CIDADANIA), Ricardo Vasconcelos (REDE), Sheyla Galba (CIDADANIA), Alexsandro da Conceição (Soneca, PSD), Vinícius Porto (PDT), e Norberto Alves Júnior (Zezinho do Bugio, PSB), e ausente o Vereador: Fabiano Oliveira (PP) (um), com justificativa. Pauta de hoje, vinte e um de novembro de dois mil e vinte e três.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122/2023,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submetido à votação, foi aprovado em Redação Final. Projeto de Lei número 145/2023, de autoria do Vereador Licenciado Doutor Manuel Marcos, submetido à votação, foi aprovado em Redação Final. Projeto de Lei número 146/2023, de autoria do Vereador Licenciado Doutor Manuel Marcos, submetido à votação, foi aprovado em Redação Final. Projeto de Lei número 191/2023, de autoria da Vereadora Emília Corrêa (PATRIOTA), submetido à votação, foi aprovado em Redação Final. Projeto de Lei número 160/2023, de autoria do Vereador Ricardo Marques (CIDADANIA), foi discutido pelo Autor e, submetido à votação, foi aprovado em Segunda Discussão. Projeto de Lei número 166/2023, de autoria do Vereador Eduardo Lima (REPUBLICANOS), submetido à votação, foi aprovado em Segunda Discussão. Projeto de Lei número 170/2023, de autoria do Vereador Professor Bittencourt (PDT), submetido à votação, foi aprovado em Segunda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43/2023, de autoria da Vereadora Professora Sônia Meire (PSOL), foi discutido pela autora e, submetido à votação, foi aprovado em Primeira Discussão. Projeto de Lei número 131/2023,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foi discutido pela autora, com aparte dos Vereadores Emília Corrêa (PATRIOTA), Pastor Diego (PP), Professora Sônia Meire (PSOL), e Vinícius Porto (PDT), submetido à votação, o Projeto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167/2023, de autoria da Vereadora Professora Ângela Melo, submetido à votação,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178/2023, de autoria do Vereador Isac (PDT), foi discutido pelo autor, com aparte dos Vereadores Pastor Diego (PP) e Professora Sônia Meire (PSOL), submetido à votação, o Projeto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202/2023, de autoria do Vereador Isac (PDT), submetido à votação,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221/2023, de autoria da Vereadora Professora  Ângela Melo, submetido à votação,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239/2023, de autoria do Vereador Eduardo Lima (REPUBLICANOS), submetido à votação,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312/2023, de autoria do Vereador Professor Bittencourt (PDT), submetido à votação, foi aprovado em Primeira Discussão. </w:t>
      </w:r>
      <w:r w:rsidDel="00000000" w:rsidR="00000000" w:rsidRPr="00000000">
        <w:rPr>
          <w:rFonts w:ascii="Arial" w:cs="Arial" w:eastAsia="Arial" w:hAnsi="Arial"/>
          <w:rtl w:val="0"/>
        </w:rPr>
        <w:t xml:space="preserve">Requerimento</w:t>
      </w:r>
      <w:r w:rsidDel="00000000" w:rsidR="00000000" w:rsidRPr="00000000">
        <w:rPr>
          <w:rFonts w:ascii="Arial" w:cs="Arial" w:eastAsia="Arial" w:hAnsi="Arial"/>
          <w:rtl w:val="0"/>
        </w:rPr>
        <w:t xml:space="preserve"> número 721/2023, de autoria da Vereadora Emília Corrêa (PATRIOTA), foi discutido pela autora e, submetido à votação, foi aprovado em Discussão Única. </w:t>
      </w:r>
      <w:r w:rsidDel="00000000" w:rsidR="00000000" w:rsidRPr="00000000">
        <w:rPr>
          <w:rFonts w:ascii="Arial" w:cs="Arial" w:eastAsia="Arial" w:hAnsi="Arial"/>
          <w:rtl w:val="0"/>
        </w:rPr>
        <w:t xml:space="preserve">Requerimento</w:t>
      </w:r>
      <w:r w:rsidDel="00000000" w:rsidR="00000000" w:rsidRPr="00000000">
        <w:rPr>
          <w:rFonts w:ascii="Arial" w:cs="Arial" w:eastAsia="Arial" w:hAnsi="Arial"/>
          <w:rtl w:val="0"/>
        </w:rPr>
        <w:t xml:space="preserve"> número 761/2023, de autoria da Vereadora Professora Sônia Meire (PSOL), foi discutido pela autora e, submetido à votação, foi aprovado em Discussão Única. Requerimento número 762/2023, de autoria da Vereadora Professora Sônia Meire (PSOL), submetido à votação, foi aprovado em Discussão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Norberto Alves Júnior (Zezinho do Bugio, PSB) parabenizou o Vereador Elber Batalha Filho (PSB) pelo aniversário natalício dele. Requerimento número 769/2023, de autoria do Vereador Ricardo Vasconcelos (REDE), submetido à votação, foi aprovado em Discussão Única. Requerimento número 778/2023, de autoria do Vereador Professor Bittencourt (PDT), submetido à votação, foi aprovado em Discussão Única. Requerimento número 801/2023, de autoria do Vereador Milton Dantas (Miltinho, PDT), submetido à votação, foi aprovado em Discussão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os Vereadores Professor Bittencourt (PDT), Vinícius Porto (PDT), Pastor Diego (PP),  Emília Corrêa (PATRIOTA),  Sheyla Galba (CIDADANIA), Professora Sônia Meire (PSOL), Ricardo Marques (CIDADANIA), Cícero do Santa Maria (PODEMOS) e Isac (PDT), parabenizaram os Vereadores Elber Batalha Filho (PSB) e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pelo aniversário natalício deles. E, como nada mais havia a tratar, o Senhor Presidente convocou uma Sessão Ordinária em vinte e dois de novembro de dois mil e vinte e três, na hora Regimental, e deu por encerrada a sessão às doze horas e 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novembro de dois mil e vinte e três.</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p5bJEQgeFnM+DScZdZrJwH4ag==">CgMxLjA4AHIhMUJmQ1lTM0VYbDJqTTdhQlIzZGhMdng0aVFSMG1NY05H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