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108ª SESSÃO ORDINÁRIA </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43ª LEGISLATURA</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06 DE DEZEMBRO DE 2023</w:t>
      </w:r>
    </w:p>
    <w:p w:rsidR="00000000" w:rsidDel="00000000" w:rsidP="00000000" w:rsidRDefault="00000000" w:rsidRPr="00000000" w14:paraId="00000004">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bookmarkStart w:colFirst="0" w:colLast="0" w:name="_heading=h.gjdgxs" w:id="0"/>
      <w:bookmarkEnd w:id="0"/>
      <w:r w:rsidDel="00000000" w:rsidR="00000000" w:rsidRPr="00000000">
        <w:rPr>
          <w:rFonts w:ascii="Arial" w:cs="Arial" w:eastAsia="Arial" w:hAnsi="Arial"/>
          <w:rtl w:val="0"/>
        </w:rPr>
        <w:t xml:space="preserve">Sob a proteção de Deus e em nome do povo aracajuano, às nove horas e quatorze minutos, o Senhor Presidente, Vereador Eduardo Lima (REPUBLICANOS), declarou aberta a Sessão, com o Vereador Ricardo Marques (CIDADANIA),</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ocupando a Primeira e a Segunda Secretarias. Presentes na abertura da Sessão os Senhores Vereadores: Camilo Daniel (PT), Cícero do Santa Maria (PODEMOS), Eduardo Lima (REPUBLICANOS), Emília Corrêa (PRD), José Ailton Nascimento (Paquito de Todos, SOLIDARIEDADE), Professora Sônia Meire (PSOL) e Ricardo Marques (CIDADANIA). No decorrer da Sessão foi registrada a presença dos Vereadores: José Américo dos Santos Silva (Bigode do Santa Maria, PSD), Elber Batalha Filho (PSB), Isac (PDT), Milton Dantas (Miltinho, PDT), Pastor Diego (PP), Professor Bittencourt (PDT), Ricardo Vasconcelos (REDE), Sargento Byron Estrelas do Mar (REPUBLICANOS), Sheyla Galba (CIDADANIA), Vinícius Porto (PDT) e Norberto Alves Júnior (Zezinho do Bugio, PSB) (dezoito). Ausentes os Vereadores: Anderson de Tuca (PDT), Aldeilson Soares dos Santos (Binho, PMN), Breno Garibalde (UNIÃO BRASIL), Fabiano Oliveira (PP), Josenito Vitale de Jesus (Nitinho, PSD) e Alexsandro da Conceição (Soneca, PSD) (seis), todos com justificativas. </w:t>
      </w:r>
      <w:r w:rsidDel="00000000" w:rsidR="00000000" w:rsidRPr="00000000">
        <w:rPr>
          <w:rFonts w:ascii="Arial" w:cs="Arial" w:eastAsia="Arial" w:hAnsi="Arial"/>
          <w:b w:val="1"/>
          <w:rtl w:val="0"/>
        </w:rPr>
        <w:t xml:space="preserve">EXPEDIENTE: </w:t>
      </w:r>
      <w:r w:rsidDel="00000000" w:rsidR="00000000" w:rsidRPr="00000000">
        <w:rPr>
          <w:rFonts w:ascii="Arial" w:cs="Arial" w:eastAsia="Arial" w:hAnsi="Arial"/>
          <w:rtl w:val="0"/>
        </w:rPr>
        <w:t xml:space="preserve">Lida a Ata da Centésima Sétima Sessão Ordinária, que foi aprovada sem restrições. </w:t>
      </w:r>
      <w:r w:rsidDel="00000000" w:rsidR="00000000" w:rsidRPr="00000000">
        <w:rPr>
          <w:rFonts w:ascii="Arial" w:cs="Arial" w:eastAsia="Arial" w:hAnsi="Arial"/>
          <w:i w:val="1"/>
          <w:rtl w:val="0"/>
        </w:rPr>
        <w:t xml:space="preserve">Constam do Expediente</w:t>
      </w:r>
      <w:r w:rsidDel="00000000" w:rsidR="00000000" w:rsidRPr="00000000">
        <w:rPr>
          <w:rFonts w:ascii="Arial" w:cs="Arial" w:eastAsia="Arial" w:hAnsi="Arial"/>
          <w:rtl w:val="0"/>
        </w:rPr>
        <w:t xml:space="preserve"> o Projeto de Lei número 340/2023 de autoria do Vereador Sargento Byron Estrelas do Mar (REPUBLICANOS). Projeto de Resolução número 24/2023 de autoria da Vereadora Professora Sônia Meire (PSOL). Requerimentos números 846/2023 e 847/2023, ambos de autoria da Vereadora Sheyla Galba (CIDADANIA). Indicações números 2341/2023 e 2343/2023, de autoria do Vereador Breno Garibalde (UNIÃO BRASIL); 2350/2023 e 2351/2023, de autoria da Vereadora Emília Corrêa (PRD); 2353/2023, de autoria do Vereador Ricardo Vasconcelos (REDE), 2354/2023, de autoria do Vereador Eduardo Lima (REPUBLICANOS); 2357/2023 e 2359/2023, de autoria do Vereador Breno Garibalde (UNIÃO BRASIL); 2361/2023 e 2363/2023, de autoria do Vereador Anderson de Tuca (PDT). </w:t>
      </w:r>
      <w:r w:rsidDel="00000000" w:rsidR="00000000" w:rsidRPr="00000000">
        <w:rPr>
          <w:rFonts w:ascii="Arial" w:cs="Arial" w:eastAsia="Arial" w:hAnsi="Arial"/>
          <w:i w:val="1"/>
          <w:rtl w:val="0"/>
        </w:rPr>
        <w:t xml:space="preserve">Inscritos no Pequeno Expediente,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i w:val="1"/>
          <w:rtl w:val="0"/>
        </w:rPr>
        <w:t xml:space="preserve">Camilo Daniel (PT) </w:t>
      </w:r>
      <w:r w:rsidDel="00000000" w:rsidR="00000000" w:rsidRPr="00000000">
        <w:rPr>
          <w:rFonts w:ascii="Arial" w:cs="Arial" w:eastAsia="Arial" w:hAnsi="Arial"/>
          <w:rtl w:val="0"/>
        </w:rPr>
        <w:t xml:space="preserve">fez a defesa do Governo do Presidente Luiz Inácio Lula da Silva, dizendo que estamos no primeiro ano do mandato dele e o terceiro mandato, e que é muito bom que depois de seis anos tivemos Lula de volta e um Presidente com respeito Internacional e chega de cabeça erguida em todos os lugares, e que o nosso Brasil volta a ter um cenário nacional e um protagonismo gigante, lembrando que anteriormente o povo não sabia o que era ter mesa farta, e o atual presidente reduziu o preço da carne em quase cem por cento, e o salário mínimo já valorizou em quase quinze por cento e que ele criou um fundo de mais de vinte milhões para pagar bolsa de alunos do ensino médio, e ainda criou o Piso Nacional do Magistério. Concluiu dizendo, que já foram liberados recursos para a retomada da construção do Instituto Federal de Sergipe localizado na Avenida Gentil Tavares. </w:t>
      </w:r>
      <w:r w:rsidDel="00000000" w:rsidR="00000000" w:rsidRPr="00000000">
        <w:rPr>
          <w:rFonts w:ascii="Arial" w:cs="Arial" w:eastAsia="Arial" w:hAnsi="Arial"/>
          <w:i w:val="1"/>
          <w:rtl w:val="0"/>
        </w:rPr>
        <w:t xml:space="preserve">Suspensa a sessão por falta de quorum. Reaberta a Sessão.</w:t>
      </w:r>
      <w:r w:rsidDel="00000000" w:rsidR="00000000" w:rsidRPr="00000000">
        <w:rPr>
          <w:rFonts w:ascii="Arial" w:cs="Arial" w:eastAsia="Arial" w:hAnsi="Arial"/>
          <w:rtl w:val="0"/>
        </w:rPr>
        <w:t xml:space="preserve"> O Vereador</w:t>
      </w:r>
      <w:r w:rsidDel="00000000" w:rsidR="00000000" w:rsidRPr="00000000">
        <w:rPr>
          <w:rFonts w:ascii="Arial" w:cs="Arial" w:eastAsia="Arial" w:hAnsi="Arial"/>
          <w:i w:val="1"/>
          <w:rtl w:val="0"/>
        </w:rPr>
        <w:t xml:space="preserve"> Cícero do Santa Maria </w:t>
      </w:r>
      <w:r w:rsidDel="00000000" w:rsidR="00000000" w:rsidRPr="00000000">
        <w:rPr>
          <w:rFonts w:ascii="Arial" w:cs="Arial" w:eastAsia="Arial" w:hAnsi="Arial"/>
          <w:rtl w:val="0"/>
        </w:rPr>
        <w:t xml:space="preserve">ocupou a tribuna informando que ontem fez uma visita ao Natal Iluminado no Parque da Sementeira com sua família e que o local está muito lindo, e também fez visita ao Natal Iluminado da Orla de Atalaia, mostrando vídeos do local. Em outro assunto, falou do trabalho que realiza no Bairro Santa Maria mostrando vídeo da Casa de Apoio com a comunidade local para atendimento e acolher as demandas que a maior é a saúde, e que as mães reclamam muito a falta da especialidade de neuropediatria e que procurou uma médica para o atendimento e a mesma realizará as consultas. Finalizou convidando para a Sessão Especial no próximo dia onze</w:t>
      </w: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rtl w:val="0"/>
        </w:rPr>
        <w:t xml:space="preserve">O Vereador </w:t>
      </w:r>
      <w:r w:rsidDel="00000000" w:rsidR="00000000" w:rsidRPr="00000000">
        <w:rPr>
          <w:rFonts w:ascii="Arial" w:cs="Arial" w:eastAsia="Arial" w:hAnsi="Arial"/>
          <w:i w:val="1"/>
          <w:rtl w:val="0"/>
        </w:rPr>
        <w:t xml:space="preserve">Eduardo Lima (REPUBLICANOS) </w:t>
      </w:r>
      <w:r w:rsidDel="00000000" w:rsidR="00000000" w:rsidRPr="00000000">
        <w:rPr>
          <w:rFonts w:ascii="Arial" w:cs="Arial" w:eastAsia="Arial" w:hAnsi="Arial"/>
          <w:rtl w:val="0"/>
        </w:rPr>
        <w:t xml:space="preserve">ocupou a Tribuna dizendo que ontem esteve visitando o Cras Gonçalo Rollemberg, localizado na Rua de Alagoas e que encaminhou emendas impositiva de mais de quatrocentos mil reais para a reforma do telhado e que já faz tempo para os trâmites burocráticos serem concluídos e a empresa para realizar a obra, pois o telhado já está caindo e precisa da celeridade nesse processo, e que as árvores no local estão entupindo as tubulações. Fez um apelo à </w:t>
      </w:r>
      <w:r w:rsidDel="00000000" w:rsidR="00000000" w:rsidRPr="00000000">
        <w:rPr>
          <w:rFonts w:ascii="Arial" w:cs="Arial" w:eastAsia="Arial" w:hAnsi="Arial"/>
          <w:highlight w:val="white"/>
          <w:rtl w:val="0"/>
        </w:rPr>
        <w:t xml:space="preserve">Empresa Municipal de Obras e Urbanização (Emurb) </w:t>
      </w:r>
      <w:r w:rsidDel="00000000" w:rsidR="00000000" w:rsidRPr="00000000">
        <w:rPr>
          <w:rFonts w:ascii="Arial" w:cs="Arial" w:eastAsia="Arial" w:hAnsi="Arial"/>
          <w:rtl w:val="0"/>
        </w:rPr>
        <w:t xml:space="preserve">para enviar uma equipe técnica e fazer algo emergencial, dizendo que o local está precisando de urgência na reforma, já que atende às pessoas com vulnerabilidade, assim como as que precisam de apoio do Poder Público. Concluiu, pedindo à Emurb celeridade na reforma do Cras Gonçalo Rollemberg. A Vereadora </w:t>
      </w:r>
      <w:r w:rsidDel="00000000" w:rsidR="00000000" w:rsidRPr="00000000">
        <w:rPr>
          <w:rFonts w:ascii="Arial" w:cs="Arial" w:eastAsia="Arial" w:hAnsi="Arial"/>
          <w:i w:val="1"/>
          <w:rtl w:val="0"/>
        </w:rPr>
        <w:t xml:space="preserve">Emília Corrêa (PRD) </w:t>
      </w:r>
      <w:r w:rsidDel="00000000" w:rsidR="00000000" w:rsidRPr="00000000">
        <w:rPr>
          <w:rFonts w:ascii="Arial" w:cs="Arial" w:eastAsia="Arial" w:hAnsi="Arial"/>
          <w:rtl w:val="0"/>
        </w:rPr>
        <w:t xml:space="preserve">iniciou o seu discurso fazendo sua autodescrição e na oportunidade comunicou a realização, hoje a tarde, da Audiência Pública pelo Dia Municipal de Mobilização dos Homens, pelo fim da violência contra as mulheres, referente  ao trabalho de conscientização e, espera que a classe masculina limite seus impulsos e não cometa qualquer tipo de violência contra as mulheres. Lembrou ainda, do registro do alto índice de violência contra as mulheres. Em outro assunto, informou que o Ministério Público encontrou cinquenta animais em péssimas condições, em visita a um prédio alugado pela Prefeitura, e que ajuizou ação civil pública contra o órgão com relação à causa animal e aos maus tratos. Finalizou, desejando uma excelente sessão a todos e parabenizou o Vereador Ricardo Vasconcelos pela passagem do seu aniversário. </w:t>
      </w:r>
      <w:r w:rsidDel="00000000" w:rsidR="00000000" w:rsidRPr="00000000">
        <w:rPr>
          <w:rFonts w:ascii="Arial" w:cs="Arial" w:eastAsia="Arial" w:hAnsi="Arial"/>
          <w:i w:val="1"/>
          <w:rtl w:val="0"/>
        </w:rPr>
        <w:t xml:space="preserve">Ato contínuo, os Senhores Vereadores Eduardo Lima (REPUBLICANOS), Isac (PDT), Camilo Daniel (PT), Cícero do Santa Maria (PODEMOS), Ricardo Marques (CIDADANIA), Professora Sônia Meire (PSOL), Sargento Byron Estrelas do Mar (REPUBLICANOS), parabenizaram o Vereador Ricardo Vasconcelos (REDE) pela passagem do aniversário natalício dele.</w:t>
      </w:r>
      <w:r w:rsidDel="00000000" w:rsidR="00000000" w:rsidRPr="00000000">
        <w:rPr>
          <w:rFonts w:ascii="Arial" w:cs="Arial" w:eastAsia="Arial" w:hAnsi="Arial"/>
          <w:rtl w:val="0"/>
        </w:rPr>
        <w:t xml:space="preserve"> O Vereador </w:t>
      </w:r>
      <w:r w:rsidDel="00000000" w:rsidR="00000000" w:rsidRPr="00000000">
        <w:rPr>
          <w:rFonts w:ascii="Arial" w:cs="Arial" w:eastAsia="Arial" w:hAnsi="Arial"/>
          <w:i w:val="1"/>
          <w:rtl w:val="0"/>
        </w:rPr>
        <w:t xml:space="preserve">Isac (PDT) </w:t>
      </w:r>
      <w:r w:rsidDel="00000000" w:rsidR="00000000" w:rsidRPr="00000000">
        <w:rPr>
          <w:rFonts w:ascii="Arial" w:cs="Arial" w:eastAsia="Arial" w:hAnsi="Arial"/>
          <w:rtl w:val="0"/>
        </w:rPr>
        <w:t xml:space="preserve">destacou que aprovaram subsídios para o transporte público e ficaram cobrando das empresas melhorias no serviço, mostrando imagem de um ônibus que perdeu freio e se chocou com uma árvore no Conjunto Marcos Freire. Mostrou várias matérias de ônibus envolvidos em acidentes, e lembrou que o Superintendente da </w:t>
      </w:r>
      <w:r w:rsidDel="00000000" w:rsidR="00000000" w:rsidRPr="00000000">
        <w:rPr>
          <w:rFonts w:ascii="Arial" w:cs="Arial" w:eastAsia="Arial" w:hAnsi="Arial"/>
          <w:highlight w:val="white"/>
          <w:rtl w:val="0"/>
        </w:rPr>
        <w:t xml:space="preserve">Superintendência Municipal de Transporte e Trânsito de Aracaju (SMTT), </w:t>
      </w:r>
      <w:r w:rsidDel="00000000" w:rsidR="00000000" w:rsidRPr="00000000">
        <w:rPr>
          <w:rFonts w:ascii="Arial" w:cs="Arial" w:eastAsia="Arial" w:hAnsi="Arial"/>
          <w:rtl w:val="0"/>
        </w:rPr>
        <w:t xml:space="preserve">Renato Telles, esteve nesta Casa e que foi cobrado na ocasião para falar sobre a situação dos transportes públicos e nada mudou. Lembrou da importância da CPI da SMTT para investigar e que já possui sete assinaturas. Concluiu, desejando uma excelente sessão a todos. </w:t>
      </w:r>
      <w:r w:rsidDel="00000000" w:rsidR="00000000" w:rsidRPr="00000000">
        <w:rPr>
          <w:rFonts w:ascii="Arial" w:cs="Arial" w:eastAsia="Arial" w:hAnsi="Arial"/>
          <w:i w:val="1"/>
          <w:rtl w:val="0"/>
        </w:rPr>
        <w:t xml:space="preserve">Inscritos do Grande Expediente,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usaram da palavra os Vereadores: </w:t>
      </w:r>
      <w:r w:rsidDel="00000000" w:rsidR="00000000" w:rsidRPr="00000000">
        <w:rPr>
          <w:rFonts w:ascii="Arial" w:cs="Arial" w:eastAsia="Arial" w:hAnsi="Arial"/>
          <w:i w:val="1"/>
          <w:rtl w:val="0"/>
        </w:rPr>
        <w:t xml:space="preserve">Professora Sônia Meire (PSOL)</w:t>
      </w:r>
      <w:r w:rsidDel="00000000" w:rsidR="00000000" w:rsidRPr="00000000">
        <w:rPr>
          <w:rFonts w:ascii="Arial" w:cs="Arial" w:eastAsia="Arial" w:hAnsi="Arial"/>
          <w:rtl w:val="0"/>
        </w:rPr>
        <w:t xml:space="preserve"> que mostrou vídeo onde um trabalhador do transporte público perdeu a direção do ônibus e bateu em uma árvore, no vídeo o trabalhador indicou que o acidente foi causado por defeito no veículo. Disse que não existe segurança jurídica para a população, pois as empresas atuam com ordem de serviço, sem contrato ou licitação e que a distribuição das linhas de transporte é realizada por motivação política, em vez de critérios objetivos. Afirmou que é importante migrar esse sistema para o de empresas públicas, pois a privatização não é solução em nenhum lugar do mundo e o sistema atual promove escolhas políticas para colocar dinheiro no bolso de grandes empresas, ressaltando que a prefeitura deixa de arrecadar quatro milhões de reais das empresas através de isenções de impostos. Completou dizendo que mobilidade urbana é direito público e que a efetiva circulação da população na cidade gera desenvolvimento por permitir maior atividade econômica. Falou que não se arrepende de ter votado contra o subsídio pois ele não atende os direitos da população. Disse ter solidariedade com a população de Maceió, pois vinte por cento do município está afundando por negligência dos responsáveis e que a população mais pobre é a que mais sofre com essa realidade. Ressaltou que existe extração de minério em Sergipe, na região do Baixo São Francisco, que coloca em risco a vida da população ribeirinha. Disse que os governos estaduais e municipais que autorizaram essa exploração são responsáveis por colocar em risco a vida do povo e de espécies de animais. Lembrou que estamos no período de votação do orçamento e que a administração municipal ainda não enviou para esta Casa os dados necessários para o efetivo planejamento orçamentário e os Vereadores irão tomar iniciativa para direcionar orçamento às entidades de saúde, educacionais e outras que são de extrema importância para a população. </w:t>
      </w:r>
      <w:r w:rsidDel="00000000" w:rsidR="00000000" w:rsidRPr="00000000">
        <w:rPr>
          <w:rFonts w:ascii="Arial" w:cs="Arial" w:eastAsia="Arial" w:hAnsi="Arial"/>
          <w:i w:val="1"/>
          <w:rtl w:val="0"/>
        </w:rPr>
        <w:t xml:space="preserve">Ricardo Marques (CIDADANIA)</w:t>
      </w:r>
      <w:r w:rsidDel="00000000" w:rsidR="00000000" w:rsidRPr="00000000">
        <w:rPr>
          <w:rFonts w:ascii="Arial" w:cs="Arial" w:eastAsia="Arial" w:hAnsi="Arial"/>
          <w:rtl w:val="0"/>
        </w:rPr>
        <w:t xml:space="preserve"> disse que se solidariza com a situação dos cidadãos de Maceió, ressaltando que morou cinco anos nessa cidade e que há vinte anos já se falava sobre a possibilidade de a exploração mineral na região causar danos à estrutura do município. Solicitou que a câmara faça uma moção de solidariedade aos habitantes de Maceió. Discutiu o subsídio destinado às empresas de ônibus, afirmando que é necessário instaurar CPI com o objetivo de investigar a SMTT. Disse que o atual prefeito já governou Aracaju por quase dezesseis anos e em todo esse tempo não melhorou a situação do transporte público. Mostrou um vídeo do ônibus que subiu no canteiro e bateu em uma árvore. Afirmou que votou no subsídio, pois acredita que isso irá ajudar a melhorar o sistema e criticou a falta de estabelecimento de metas para melhoria do serviço, pois esse é um passo essencial para melhorar as condições do serviço. Concluiu dizendo que Aracaju já foi dita a cidade do futuro, mas que não vê no horizonte próximo soluções para as angústias que afligem o município, seja a precariedade no sistema de transporte, filas para realização de exames médicos, aumento no número de desempregados ou falta de concursos públicos. </w:t>
      </w:r>
      <w:r w:rsidDel="00000000" w:rsidR="00000000" w:rsidRPr="00000000">
        <w:rPr>
          <w:rFonts w:ascii="Arial" w:cs="Arial" w:eastAsia="Arial" w:hAnsi="Arial"/>
          <w:i w:val="1"/>
          <w:rtl w:val="0"/>
        </w:rPr>
        <w:t xml:space="preserve">Sargento Byron Estrelas do Mar (REPUBLICANOS)</w:t>
      </w:r>
      <w:r w:rsidDel="00000000" w:rsidR="00000000" w:rsidRPr="00000000">
        <w:rPr>
          <w:rFonts w:ascii="Arial" w:cs="Arial" w:eastAsia="Arial" w:hAnsi="Arial"/>
          <w:rtl w:val="0"/>
        </w:rPr>
        <w:t xml:space="preserve"> mostrou vídeo que descreve brevemente a atuação de Ricardo Vasconcelos (REDE) como presidente da Câmara e vídeos nos quais diversos Vereadores o desejam parabéns pelo aniversário dele. Disse que esta Casa hoje é respeitada como poder independente em boa parte pela atuação de Ricardo Vasconcelos e que está grato por tê-lo como presidente. Foi aparteado pelos Vereadores Elber Batalha Filho (PSB) e Milton Dantas (Miltinho, PDT). </w:t>
      </w:r>
      <w:r w:rsidDel="00000000" w:rsidR="00000000" w:rsidRPr="00000000">
        <w:rPr>
          <w:rFonts w:ascii="Arial" w:cs="Arial" w:eastAsia="Arial" w:hAnsi="Arial"/>
          <w:i w:val="1"/>
          <w:rtl w:val="0"/>
        </w:rPr>
        <w:t xml:space="preserve">Sheyla Galba (CIDADANIA)</w:t>
      </w:r>
      <w:r w:rsidDel="00000000" w:rsidR="00000000" w:rsidRPr="00000000">
        <w:rPr>
          <w:rFonts w:ascii="Arial" w:cs="Arial" w:eastAsia="Arial" w:hAnsi="Arial"/>
          <w:rtl w:val="0"/>
        </w:rPr>
        <w:t xml:space="preserve"> desejou parabéns para o presidente Ricardo Vasconcelos, ressaltando que é uma imensa satisfação ter ele como presidente nesta legislatura, pois o trabalho dele contribui para a ação independente da câmara. Falou sobre uma paciente de trinta anos que está precisando de insumos para cuidados paliativos, e mostrou foto de ferida persistente que ela tem na pele. Afirmou que o sistema de saúde exige que a própria paciente faça a solicitação desses insumos e essa solicitação já foi negada três vezes. Ressaltou que, hoje, em Aracaju, os pacientes estão desamparados ao tentar receber esse tipo de material médico. Disse que visitou diversas unidades básicas e dessa forma constatou que isso não é um caso isolado e ocorre em diversos locais. Afirmou que a solicitação via aplicativo é extremamente burocrática e difícil de ser realizada por pessoas idosas. Finalizou dizendo que a paciente já está há quatro meses sem receber esses insumos. Foi aparteada pelos vereadores Norberto Alves Júnior (Zezinho do Bugio, PSB), Sheyla Galba (CIDADANIA) e Emília Corrêa (PRD). </w:t>
      </w:r>
      <w:r w:rsidDel="00000000" w:rsidR="00000000" w:rsidRPr="00000000">
        <w:rPr>
          <w:rFonts w:ascii="Arial" w:cs="Arial" w:eastAsia="Arial" w:hAnsi="Arial"/>
          <w:i w:val="1"/>
          <w:rtl w:val="0"/>
        </w:rPr>
        <w:t xml:space="preserve">Pela ordem,</w:t>
      </w:r>
      <w:r w:rsidDel="00000000" w:rsidR="00000000" w:rsidRPr="00000000">
        <w:rPr>
          <w:rFonts w:ascii="Arial" w:cs="Arial" w:eastAsia="Arial" w:hAnsi="Arial"/>
          <w:rtl w:val="0"/>
        </w:rPr>
        <w:t xml:space="preserve"> o Vereador Sargento Byron Estrelas do Mar (REPUBLICANOS) justificou a ausência dos Vereadores Breno Garibalde (UNIÃO BRASIL) e Aldeilson Soares dos Santos (Binho, PMN). </w:t>
      </w:r>
      <w:r w:rsidDel="00000000" w:rsidR="00000000" w:rsidRPr="00000000">
        <w:rPr>
          <w:rFonts w:ascii="Arial" w:cs="Arial" w:eastAsia="Arial" w:hAnsi="Arial"/>
          <w:i w:val="1"/>
          <w:rtl w:val="0"/>
        </w:rPr>
        <w:t xml:space="preserve">Pela ordem, </w:t>
      </w:r>
      <w:r w:rsidDel="00000000" w:rsidR="00000000" w:rsidRPr="00000000">
        <w:rPr>
          <w:rFonts w:ascii="Arial" w:cs="Arial" w:eastAsia="Arial" w:hAnsi="Arial"/>
          <w:rtl w:val="0"/>
        </w:rPr>
        <w:t xml:space="preserve">a Vereadora Professora Sônia Meire (PSOL) registrou a presença da Senhora Carolina de Carvalho, do Instituto Ciras, que está conversando com Vereadores em busca de auxílio à instituição através da destinação de emendas individuais. </w:t>
      </w:r>
      <w:r w:rsidDel="00000000" w:rsidR="00000000" w:rsidRPr="00000000">
        <w:rPr>
          <w:rFonts w:ascii="Arial" w:cs="Arial" w:eastAsia="Arial" w:hAnsi="Arial"/>
          <w:i w:val="1"/>
          <w:rtl w:val="0"/>
        </w:rPr>
        <w:t xml:space="preserve">Ato contínuo, o Senhor Presidente informou que no dia dezenove será votado o orçamento e, até o dia dezoito, devem ser apresentadas as propostas de emenda. </w:t>
      </w:r>
      <w:r w:rsidDel="00000000" w:rsidR="00000000" w:rsidRPr="00000000">
        <w:rPr>
          <w:rFonts w:ascii="Arial" w:cs="Arial" w:eastAsia="Arial" w:hAnsi="Arial"/>
          <w:rtl w:val="0"/>
        </w:rPr>
        <w:t xml:space="preserve">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Feita a verificação de quórum, presentes à fase de deliberação das matérias os Vereadores Camilo Daniel (PT), Cícero do Santa Maria (PODEMOS), Eduardo Lima (REPUBLICANOS), Elber Batalha Filho (PSB), Emília Corrêa (PRD), Isac (PDT), Milton Dantas (Miltinho, PDT), Josenito Vitale de Jesus (Nitinho, PSD), José Ailton Nascimento (Paquito de Todos, SOLIDARIEDADE), Pastor Diego (PP), Professor Bittencourt (PDT), Professora Sônia Meire (PSOL), Ricardo Marques (CIDADANIA), Ricardo Vasconcelos (REDE), Sargento Byron Estrelas do Mar (REPUBLICANOS), Sheyla Galba (CIDADANIA), Vinícius Porto (PDT) e Norberto Alves Júnior (Zezinho do Bugio, PSB) (dezoito), e ausentes os Vereadores: Anderson de Tuca (PDT), José Américo dos Santos Silva (Bigode do Santa Maria, PSD), Aldeilson Soares dos Santos (Binho, PMN), Breno Garibalde (UNIÃO BRASIL), Fabiano Oliveira (PP) e Alexsandro da Conceição (Soneca, PSD) (seis). Pauta de hoje, seis de dezembro de dois mil e vinte e três. Projeto de Lei número 63/2022, de autoria da Vereadora Emília Corrêa (PRD), submetido à votação, foi aprovado em Redação Final. Projeto de Lei número 24/2023, de autoria da Vereadora Emília Corrêa (PRD), submetido à votação, foi aprovado em Redação Final. Projeto de Lei número 160/2023, de autoria do Vereador Ricardo Marques (CIDADANIA), submetido à votação, foi aprovado em Redação Final. Projeto de Lei número 166/2023, de autoria do Vereador Eduardo Lima (REPUBLICANOS), submetido à votação, foi aprovado em Redação Final. Projeto de Lei número 170/2023, de autoria do Vereador Professor Bittencourt (PDT), submetido à votação, foi aprovado em Redação Final. Projeto de Lei número 171/2023, de autoria da Vereadora Sheyla Galba (CIDADANIA), submetido à votação, foi aprovado em Redação Final. Projeto de Lei número 188/2023, de autoria da Vereadora Sheyla Galba (CIDADANIA), submetido à votação, foi aprovado em Redação Final. Projeto de Lei número 200/2023, de autoria do Vereador Professor Bittencourt (PDT), submetido à votação, foi aprovado em Redação Final. Projeto de Lei número 203/2023, de autoria do Vereador Isac (PDT), submetido à votação, foi aprovado em Redação Final. Projeto de Lei número 213/2023, de autoria da Vereadora Emília Corrêa (PRD), submetido à votação, foi aprovado em Redação Final. Projeto de Lei número 217/2023, de autoria do Vereador Ricardo Marques (CIDADANIA), submetido à votação, foi aprovado em Redação Final. Projeto de Lei número 260/2023, de autoria do Vereador Josenito Vitale de Jesus (Nitinho, PSD), submetido à votação, foi aprovado em Redação Final. Projeto de Lei número 226/2023, de autoria do Vereador Ricardo Marques (CIDADANIA), submetido à votação, foi aprovado em Segunda Discussão. Projeto de Lei número 227/2023, de autoria do Vereador Ricardo Marques (CIDADANIA), submetido à votação, foi aprovado em Segunda Discussão. Projeto de Lei número 235/2023, de autoria do Vereador Aldeilson Soares dos Santos (Binho, PMN), submetido à votação, foi aprovado em Segunda Discussão. Projeto de Lei número 239/2023, de autoria do Vereador Eduardo Lima (REPUBLICANOS), submetido à votação, foi aprovado em Segunda Discussão. Projeto de Lei número 312/2023, de autoria do Vereador Professor Bittencourt (PDT), submetido à votação, foi aprovado em Segunda Discussão. Projeto de Lei número 61/2023, de autoria do Vereador Sargento Byron Estrelas do Mar (REPUBLICANOS), submetido à votação, foi aprovado em Primeira Discussão. Projeto de Lei número 68/2023, de autoria do Vereador Professor Bittencourt (PDT), submetido à votação, foi aprovado em Primeira Discussão. Requerimento número 700/2023, de autoria da Vereadora Professora Sônia Meire (PSOL), submetido à votação, foi aprovado em Discussão Única. Requerimento número 701/2023, de autoria da Vereadora Professora Sônia Meire (PSOL), submetido à votação, foi aprovado em Discussão Única. Requerimento número 702/2023, de autoria da Vereadora Professora Sônia Meire (PSOL), submetido à votação, foi aprovado em Discussão Única. Requerimento número 763/2023, de autoria do Vereador Isac (PDT), foi discutido pelo autor e pelos Vereadores Vinícius Porto (PDT); Ricardo Marques (CIDADANIA), com aparte da Vereadora Emília Corrêa (PRD); Elber Batalha Filho (PSB), com aparte do Vereador Isac (PDT); Professor Bittencourt (PDT), com aparte dos Vereadores Vinícius Porto (PDT) e Isac (PDT). Requerimento número 763/2023, de autoria do Vereador Isac (PDT), foi retirado de pauta a requerimento do autor. Requerimento número 764/2023, de autoria da Vereadora Professora Sônia Meire (PSOL), submetido à votação, foi aprovado em Discussão Única. Requerimento número 765/2023, de autoria da Vereadora Professora Sônia Meire (PSOL), submetido à votação, foi aprovado em Discussão Única. Requerimento número 772/2023, de autoria da Vereadora Emília Corrêa (PRD), submetido à votação, foi aprovado em Discussão Única. Requerimento número 793/2023, de autoria da Vereadora Sheyla Galba (CIDADANIA), submetido à votação, foi aprovado em Discussão Única. Requerimento número 797/2023, de autoria da Vereadora Professora Sônia Meire (PSOL), submetido à votação, foi aprovado em Discussão Única. Requerimento número 798/2023, de autoria da Vereadora Professora Sônia Meire (PSOL), submetido à votação, foi aprovado em Discussão Única. Requerimento número 805/2023, de autoria da Vereadora Emília Corrêa (PRD), submetido à votação, foi aprovado em Discussão Única. Requerimento número 806/2023, de autoria da Vereadora Emília Corrêa (PRD), submetido à votação, foi aprovado em Discussão Única. Requerimento número 807/2023, de autoria da Vereadora Emília Corrêa (PRD), submetido à votação, foi aprovado em Discussão Única. </w:t>
      </w:r>
      <w:r w:rsidDel="00000000" w:rsidR="00000000" w:rsidRPr="00000000">
        <w:rPr>
          <w:rFonts w:ascii="Arial" w:cs="Arial" w:eastAsia="Arial" w:hAnsi="Arial"/>
          <w:i w:val="1"/>
          <w:rtl w:val="0"/>
        </w:rPr>
        <w:t xml:space="preserve">Pela ordem, </w:t>
      </w:r>
      <w:r w:rsidDel="00000000" w:rsidR="00000000" w:rsidRPr="00000000">
        <w:rPr>
          <w:rFonts w:ascii="Arial" w:cs="Arial" w:eastAsia="Arial" w:hAnsi="Arial"/>
          <w:rtl w:val="0"/>
        </w:rPr>
        <w:t xml:space="preserve">o Vereador Vinicius Porto (PDT) registrou ter votado vários requerimentos votados pela oposição nesta Casa. </w:t>
      </w:r>
      <w:r w:rsidDel="00000000" w:rsidR="00000000" w:rsidRPr="00000000">
        <w:rPr>
          <w:rFonts w:ascii="Arial" w:cs="Arial" w:eastAsia="Arial" w:hAnsi="Arial"/>
          <w:i w:val="1"/>
          <w:rtl w:val="0"/>
        </w:rPr>
        <w:t xml:space="preserve">Pela ordem,</w:t>
      </w:r>
      <w:r w:rsidDel="00000000" w:rsidR="00000000" w:rsidRPr="00000000">
        <w:rPr>
          <w:rFonts w:ascii="Arial" w:cs="Arial" w:eastAsia="Arial" w:hAnsi="Arial"/>
          <w:rtl w:val="0"/>
        </w:rPr>
        <w:t xml:space="preserve"> o Vereador Elber Batalha Filho (PSB) parabenizou os técnicos da Comissão de Finanças, que alertaram que qualquer alteração de Vereador no orçamento, pela atual sistemática, acarreta a mudança em vinte a trinta anexos. Salientou que a técnica não está errada, mas que, para que sejam feitas emendas agora, é preciso contar com o programa para refazer os anexos. Registrou então pedido para que a Prefeitura disponibilize o programa aos vereadores. </w:t>
      </w:r>
      <w:r w:rsidDel="00000000" w:rsidR="00000000" w:rsidRPr="00000000">
        <w:rPr>
          <w:rFonts w:ascii="Arial" w:cs="Arial" w:eastAsia="Arial" w:hAnsi="Arial"/>
          <w:i w:val="1"/>
          <w:rtl w:val="0"/>
        </w:rPr>
        <w:t xml:space="preserve">Pela ordem, </w:t>
      </w:r>
      <w:r w:rsidDel="00000000" w:rsidR="00000000" w:rsidRPr="00000000">
        <w:rPr>
          <w:rFonts w:ascii="Arial" w:cs="Arial" w:eastAsia="Arial" w:hAnsi="Arial"/>
          <w:rtl w:val="0"/>
        </w:rPr>
        <w:t xml:space="preserve">a Vereadora Emília Corrêa (PRD) registrou preocupação com a sistemática das emendas, e as consequências para a técnica legislativa. </w:t>
      </w:r>
      <w:r w:rsidDel="00000000" w:rsidR="00000000" w:rsidRPr="00000000">
        <w:rPr>
          <w:rFonts w:ascii="Arial" w:cs="Arial" w:eastAsia="Arial" w:hAnsi="Arial"/>
          <w:i w:val="1"/>
          <w:rtl w:val="0"/>
        </w:rPr>
        <w:t xml:space="preserve">Pela ordem, </w:t>
      </w:r>
      <w:r w:rsidDel="00000000" w:rsidR="00000000" w:rsidRPr="00000000">
        <w:rPr>
          <w:rFonts w:ascii="Arial" w:cs="Arial" w:eastAsia="Arial" w:hAnsi="Arial"/>
          <w:rtl w:val="0"/>
        </w:rPr>
        <w:t xml:space="preserve">o Vereador Isac (PDT) salientou que não queria votar a leitura na Comissão de Orçamento exatamente pelo problema elencado pelos Vereadores, pois o Presidente da Comissão solicitou a abertura desse Programa para os Vereadores, a fim de que possam lançar as emendas, o que não foi feito. Explicou que a resistência dele a ler e votar, se deve à falta de diligência da Prefeitura. </w:t>
      </w:r>
      <w:r w:rsidDel="00000000" w:rsidR="00000000" w:rsidRPr="00000000">
        <w:rPr>
          <w:rFonts w:ascii="Arial" w:cs="Arial" w:eastAsia="Arial" w:hAnsi="Arial"/>
          <w:i w:val="1"/>
          <w:rtl w:val="0"/>
        </w:rPr>
        <w:t xml:space="preserve">Pela ordem, </w:t>
      </w:r>
      <w:r w:rsidDel="00000000" w:rsidR="00000000" w:rsidRPr="00000000">
        <w:rPr>
          <w:rFonts w:ascii="Arial" w:cs="Arial" w:eastAsia="Arial" w:hAnsi="Arial"/>
          <w:rtl w:val="0"/>
        </w:rPr>
        <w:t xml:space="preserve">o Vereador Pastor Diego (PP) sugeriu à Mesa Diretora que solicite não somente o programa, mas um técnico para auxiliar, e que, sem isso, as emendas seriam votadas à maneira tradicional, para, após, ser implementadas pela Prefeitura no Programa. </w:t>
      </w:r>
      <w:r w:rsidDel="00000000" w:rsidR="00000000" w:rsidRPr="00000000">
        <w:rPr>
          <w:rFonts w:ascii="Arial" w:cs="Arial" w:eastAsia="Arial" w:hAnsi="Arial"/>
          <w:i w:val="1"/>
          <w:rtl w:val="0"/>
        </w:rPr>
        <w:t xml:space="preserve">Pela ordem,</w:t>
      </w:r>
      <w:r w:rsidDel="00000000" w:rsidR="00000000" w:rsidRPr="00000000">
        <w:rPr>
          <w:rFonts w:ascii="Arial" w:cs="Arial" w:eastAsia="Arial" w:hAnsi="Arial"/>
          <w:rtl w:val="0"/>
        </w:rPr>
        <w:t xml:space="preserve"> a Vereadora Professora Sonia Meire (PSOL) registrou apoio à sugestão do Vereador Pastor Diego (PP), e ressaltou que o trabalho exige conhecimento técnico. E, como nada mais havia a tratar, o Senhor Presidente convocou Sessão Ordinária em sete de dezembro de dois mil e vinte e três, na hora Regimental, e deu por encerrada a sessão às onze horas e cinquenta e cinco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6">
      <w:pPr>
        <w:spacing w:line="360" w:lineRule="auto"/>
        <w:jc w:val="both"/>
        <w:rPr>
          <w:rFonts w:ascii="Arial" w:cs="Arial" w:eastAsia="Arial" w:hAnsi="Arial"/>
        </w:rPr>
      </w:pPr>
      <w:bookmarkStart w:colFirst="0" w:colLast="0" w:name="_heading=h.66bvs8t0yzd8" w:id="1"/>
      <w:bookmarkEnd w:id="1"/>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seis de dezembro de dois mil e vinte e três.</w:t>
      </w:r>
    </w:p>
    <w:p w:rsidR="00000000" w:rsidDel="00000000" w:rsidP="00000000" w:rsidRDefault="00000000" w:rsidRPr="00000000" w14:paraId="00000008">
      <w:pPr>
        <w:spacing w:after="200" w:line="360" w:lineRule="auto"/>
        <w:jc w:val="both"/>
        <w:rPr>
          <w:rFonts w:ascii="Arial" w:cs="Arial" w:eastAsia="Arial" w:hAnsi="Arial"/>
        </w:rPr>
      </w:pPr>
      <w:r w:rsidDel="00000000" w:rsidR="00000000" w:rsidRPr="00000000">
        <w:rPr>
          <w:rtl w:val="0"/>
        </w:rPr>
      </w:r>
    </w:p>
    <w:tbl>
      <w:tblPr>
        <w:tblStyle w:val="Table1"/>
        <w:tblW w:w="8787.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2929"/>
        <w:gridCol w:w="2929"/>
        <w:gridCol w:w="2929"/>
        <w:tblGridChange w:id="0">
          <w:tblGrid>
            <w:gridCol w:w="2929"/>
            <w:gridCol w:w="2929"/>
            <w:gridCol w:w="2929"/>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9">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A">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C">
      <w:pPr>
        <w:spacing w:line="360" w:lineRule="auto"/>
        <w:jc w:val="left"/>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16840" w:w="11907" w:orient="portrait"/>
      <w:pgMar w:bottom="1418" w:top="1418" w:left="1701" w:right="1418" w:header="708" w:footer="85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jc w:val="center"/>
      <w:rPr>
        <w:sz w:val="20"/>
        <w:szCs w:val="20"/>
      </w:rPr>
    </w:pPr>
    <w:r w:rsidDel="00000000" w:rsidR="00000000" w:rsidRPr="00000000">
      <w:rPr>
        <w:sz w:val="20"/>
        <w:szCs w:val="20"/>
        <w:rtl w:val="0"/>
      </w:rPr>
      <w:t xml:space="preserve">1</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pBdr>
        <w:top w:color="000000" w:space="0" w:sz="0" w:val="none"/>
        <w:left w:color="000000" w:space="0" w:sz="0" w:val="none"/>
        <w:bottom w:color="000000" w:space="0" w:sz="0" w:val="none"/>
        <w:right w:color="000000" w:space="0" w:sz="0" w:val="none"/>
        <w:between w:color="000000" w:space="0" w:sz="0" w:val="none"/>
      </w:pBdr>
      <w:tabs>
        <w:tab w:val="center" w:leader="none" w:pos="4419"/>
        <w:tab w:val="right" w:leader="none" w:pos="8838"/>
      </w:tabs>
      <w:jc w:val="center"/>
      <w:rPr>
        <w:b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D">
    <w:pPr>
      <w:tabs>
        <w:tab w:val="center" w:leader="none" w:pos="4419"/>
        <w:tab w:val="right" w:leader="none" w:pos="8838"/>
      </w:tabs>
      <w:jc w:val="center"/>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E">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2" name="image1.png"/>
          <a:graphic>
            <a:graphicData uri="http://schemas.openxmlformats.org/drawingml/2006/picture">
              <pic:pic>
                <pic:nvPicPr>
                  <pic:cNvPr descr="Câmara Municipal de Aracaju" id="0" name="image1.png"/>
                  <pic:cNvPicPr preferRelativeResize="0"/>
                </pic:nvPicPr>
                <pic:blipFill>
                  <a:blip r:embed="rId1"/>
                  <a:srcRect b="8444"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1346200</wp:posOffset>
              </wp:positionH>
              <wp:positionV relativeFrom="paragraph">
                <wp:posOffset>558800</wp:posOffset>
              </wp:positionV>
              <wp:extent cx="3190875" cy="447675"/>
              <wp:effectExtent b="0" l="0" r="0" t="0"/>
              <wp:wrapNone/>
              <wp:docPr id="1" name=""/>
              <a:graphic>
                <a:graphicData uri="http://schemas.microsoft.com/office/word/2010/wordprocessingShape">
                  <wps:wsp>
                    <wps:cNvSpPr/>
                    <wps:cNvPr id="2" name="Shape 2"/>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1346200</wp:posOffset>
              </wp:positionH>
              <wp:positionV relativeFrom="paragraph">
                <wp:posOffset>558800</wp:posOffset>
              </wp:positionV>
              <wp:extent cx="3190875" cy="447675"/>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190875" cy="447675"/>
                      </a:xfrm>
                      <a:prstGeom prst="rect"/>
                      <a:ln/>
                    </pic:spPr>
                  </pic:pic>
                </a:graphicData>
              </a:graphic>
            </wp:anchor>
          </w:drawing>
        </mc:Fallback>
      </mc:AlternateContent>
    </w:r>
  </w:p>
  <w:p w:rsidR="00000000" w:rsidDel="00000000" w:rsidP="00000000" w:rsidRDefault="00000000" w:rsidRPr="00000000" w14:paraId="0000000F">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0">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1">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2">
    <w:pPr>
      <w:pBdr>
        <w:top w:color="000000" w:space="0" w:sz="0" w:val="none"/>
        <w:left w:color="000000" w:space="0" w:sz="0" w:val="none"/>
        <w:bottom w:color="000000" w:space="0" w:sz="0" w:val="none"/>
        <w:right w:color="000000" w:space="0" w:sz="0" w:val="none"/>
        <w:between w:color="000000" w:space="0" w:sz="0" w:val="none"/>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3">
    <w:pPr>
      <w:pBdr>
        <w:top w:color="000000" w:space="0" w:sz="0" w:val="none"/>
        <w:left w:color="000000" w:space="0" w:sz="0" w:val="none"/>
        <w:bottom w:color="000000" w:space="0" w:sz="0" w:val="none"/>
        <w:right w:color="000000" w:space="0" w:sz="0" w:val="none"/>
        <w:between w:color="000000" w:space="0" w:sz="0" w:val="none"/>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GAe51X0NkuCYwchCg6NEvlk2oQ==">CgMxLjAyCGguZ2pkZ3hzMg5oLjY2YnZzOHQweXpkODgAciExdlJ3N2hGd2lYaUVSYTBWM0RISVFPMlIyMUwyQ2tyelg=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1046-12.2.0.13306</vt:lpwstr>
  </property>
  <property fmtid="{D5CDD505-2E9C-101B-9397-08002B2CF9AE}" pid="3" name="ICV">
    <vt:lpwstr>8C05E440BFDB4CBC8B9F2667A624273E_13</vt:lpwstr>
  </property>
  <property fmtid="{D5CDD505-2E9C-101B-9397-08002B2CF9AE}" pid="4" name="_DocHome">
    <vt:lpwstr>-972685230</vt:lpwstr>
  </property>
</Properties>
</file>